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A2FC2" w:rsidRPr="004408D6" w:rsidRDefault="004A2FC2" w:rsidP="00060E16">
      <w:pPr>
        <w:pStyle w:val="Padro"/>
        <w:jc w:val="center"/>
        <w:rPr>
          <w:b/>
          <w:sz w:val="24"/>
        </w:rPr>
      </w:pPr>
      <w:r w:rsidRPr="00A45F4A">
        <w:rPr>
          <w:b/>
          <w:sz w:val="24"/>
        </w:rPr>
        <w:t xml:space="preserve">PREGÃO ELETRÔNICO </w:t>
      </w:r>
      <w:r w:rsidRPr="004408D6">
        <w:rPr>
          <w:b/>
          <w:sz w:val="24"/>
        </w:rPr>
        <w:t xml:space="preserve">Nº </w:t>
      </w:r>
      <w:r w:rsidR="007B09DD">
        <w:rPr>
          <w:b/>
          <w:sz w:val="24"/>
        </w:rPr>
        <w:t>0</w:t>
      </w:r>
      <w:r w:rsidR="00202C67">
        <w:rPr>
          <w:b/>
          <w:sz w:val="24"/>
        </w:rPr>
        <w:t>4</w:t>
      </w:r>
      <w:r w:rsidRPr="004408D6">
        <w:rPr>
          <w:b/>
          <w:sz w:val="24"/>
        </w:rPr>
        <w:t>/20</w:t>
      </w:r>
      <w:r w:rsidR="007B09DD">
        <w:rPr>
          <w:b/>
          <w:sz w:val="24"/>
        </w:rPr>
        <w:t>24</w:t>
      </w:r>
    </w:p>
    <w:p w:rsidR="00914516" w:rsidRPr="00632005" w:rsidRDefault="00914516" w:rsidP="00060E16">
      <w:pPr>
        <w:pStyle w:val="Padro"/>
        <w:jc w:val="center"/>
        <w:rPr>
          <w:sz w:val="24"/>
        </w:rPr>
      </w:pPr>
    </w:p>
    <w:p w:rsidR="004A2FC2" w:rsidRPr="004408D6" w:rsidRDefault="00121EE1" w:rsidP="00060E16">
      <w:pPr>
        <w:pStyle w:val="Padro"/>
        <w:jc w:val="center"/>
        <w:rPr>
          <w:b/>
          <w:sz w:val="24"/>
        </w:rPr>
      </w:pPr>
      <w:r w:rsidRPr="00A45F4A">
        <w:rPr>
          <w:b/>
          <w:sz w:val="24"/>
        </w:rPr>
        <w:t xml:space="preserve">PROCESSO </w:t>
      </w:r>
      <w:r w:rsidRPr="004408D6">
        <w:rPr>
          <w:b/>
          <w:sz w:val="24"/>
        </w:rPr>
        <w:t xml:space="preserve">Nº </w:t>
      </w:r>
      <w:r w:rsidR="00C64661">
        <w:rPr>
          <w:b/>
          <w:sz w:val="24"/>
        </w:rPr>
        <w:t>1</w:t>
      </w:r>
      <w:r w:rsidR="00202C67">
        <w:rPr>
          <w:b/>
          <w:sz w:val="24"/>
        </w:rPr>
        <w:t>1</w:t>
      </w:r>
      <w:r w:rsidR="004A2FC2" w:rsidRPr="004408D6">
        <w:rPr>
          <w:b/>
          <w:sz w:val="24"/>
        </w:rPr>
        <w:t>/20</w:t>
      </w:r>
      <w:r w:rsidR="007B09DD">
        <w:rPr>
          <w:b/>
          <w:sz w:val="24"/>
        </w:rPr>
        <w:t>24</w:t>
      </w:r>
    </w:p>
    <w:p w:rsidR="004A2FC2" w:rsidRPr="004408D6" w:rsidRDefault="004A2FC2" w:rsidP="00060E16">
      <w:pPr>
        <w:pStyle w:val="Padro"/>
        <w:jc w:val="center"/>
        <w:rPr>
          <w:sz w:val="24"/>
        </w:rPr>
      </w:pPr>
    </w:p>
    <w:p w:rsidR="004A2FC2" w:rsidRPr="00A45F4A" w:rsidRDefault="004A2FC2" w:rsidP="00060E16">
      <w:pPr>
        <w:widowControl w:val="0"/>
        <w:autoSpaceDE w:val="0"/>
        <w:autoSpaceDN w:val="0"/>
        <w:adjustRightInd w:val="0"/>
        <w:spacing w:line="200" w:lineRule="exact"/>
        <w:jc w:val="center"/>
        <w:rPr>
          <w:rFonts w:ascii="Times New Roman" w:hAnsi="Times New Roman" w:cs="Times New Roman"/>
          <w:b/>
          <w:bCs/>
          <w:sz w:val="24"/>
          <w:szCs w:val="24"/>
        </w:rPr>
      </w:pPr>
      <w:r w:rsidRPr="00A45F4A">
        <w:rPr>
          <w:rFonts w:ascii="Times New Roman" w:hAnsi="Times New Roman" w:cs="Times New Roman"/>
          <w:b/>
          <w:bCs/>
          <w:sz w:val="24"/>
          <w:szCs w:val="24"/>
        </w:rPr>
        <w:t xml:space="preserve">ANEXO </w:t>
      </w:r>
      <w:r w:rsidR="00060E16">
        <w:rPr>
          <w:rFonts w:ascii="Times New Roman" w:hAnsi="Times New Roman" w:cs="Times New Roman"/>
          <w:b/>
          <w:bCs/>
          <w:sz w:val="24"/>
          <w:szCs w:val="24"/>
        </w:rPr>
        <w:t>II</w:t>
      </w:r>
    </w:p>
    <w:p w:rsidR="00914516" w:rsidRPr="00632005" w:rsidRDefault="00914516" w:rsidP="00060E16">
      <w:pPr>
        <w:widowControl w:val="0"/>
        <w:autoSpaceDE w:val="0"/>
        <w:autoSpaceDN w:val="0"/>
        <w:adjustRightInd w:val="0"/>
        <w:spacing w:line="200" w:lineRule="exact"/>
        <w:jc w:val="center"/>
        <w:rPr>
          <w:rFonts w:ascii="Times New Roman" w:hAnsi="Times New Roman" w:cs="Times New Roman"/>
          <w:sz w:val="24"/>
          <w:szCs w:val="24"/>
        </w:rPr>
      </w:pPr>
    </w:p>
    <w:p w:rsidR="004A2FC2" w:rsidRPr="00A45F4A" w:rsidRDefault="004A2FC2" w:rsidP="00060E16">
      <w:pPr>
        <w:widowControl w:val="0"/>
        <w:autoSpaceDE w:val="0"/>
        <w:autoSpaceDN w:val="0"/>
        <w:adjustRightInd w:val="0"/>
        <w:spacing w:line="200" w:lineRule="exact"/>
        <w:jc w:val="center"/>
        <w:rPr>
          <w:rFonts w:ascii="Times New Roman" w:hAnsi="Times New Roman" w:cs="Times New Roman"/>
          <w:sz w:val="24"/>
          <w:szCs w:val="24"/>
        </w:rPr>
      </w:pPr>
    </w:p>
    <w:p w:rsidR="004A2FC2" w:rsidRPr="00060E16" w:rsidRDefault="004A2FC2" w:rsidP="00060E16">
      <w:pPr>
        <w:pStyle w:val="Padro"/>
        <w:jc w:val="center"/>
        <w:rPr>
          <w:b/>
          <w:sz w:val="24"/>
          <w:u w:val="single"/>
        </w:rPr>
      </w:pPr>
      <w:r w:rsidRPr="00060E16">
        <w:rPr>
          <w:b/>
          <w:sz w:val="24"/>
          <w:u w:val="single"/>
        </w:rPr>
        <w:t>MINUTA DO CONTRATO</w:t>
      </w:r>
    </w:p>
    <w:p w:rsidR="004A2FC2" w:rsidRPr="00A45F4A" w:rsidRDefault="004A2FC2" w:rsidP="00060E16">
      <w:pPr>
        <w:widowControl w:val="0"/>
        <w:autoSpaceDE w:val="0"/>
        <w:autoSpaceDN w:val="0"/>
        <w:adjustRightInd w:val="0"/>
        <w:spacing w:line="200" w:lineRule="exact"/>
        <w:jc w:val="center"/>
        <w:rPr>
          <w:rFonts w:ascii="Times New Roman" w:hAnsi="Times New Roman" w:cs="Times New Roman"/>
          <w:sz w:val="24"/>
          <w:szCs w:val="24"/>
        </w:rPr>
      </w:pPr>
    </w:p>
    <w:p w:rsidR="00914516" w:rsidRPr="00A45F4A" w:rsidRDefault="00914516" w:rsidP="00670A89">
      <w:pPr>
        <w:widowControl w:val="0"/>
        <w:autoSpaceDE w:val="0"/>
        <w:autoSpaceDN w:val="0"/>
        <w:adjustRightInd w:val="0"/>
        <w:spacing w:line="308" w:lineRule="exact"/>
        <w:rPr>
          <w:rFonts w:ascii="Times New Roman" w:hAnsi="Times New Roman" w:cs="Times New Roman"/>
          <w:sz w:val="24"/>
          <w:szCs w:val="24"/>
        </w:rPr>
      </w:pPr>
    </w:p>
    <w:p w:rsidR="004A2FC2" w:rsidRPr="007B09DD" w:rsidRDefault="004A2FC2" w:rsidP="00670A89">
      <w:pPr>
        <w:widowControl w:val="0"/>
        <w:autoSpaceDE w:val="0"/>
        <w:autoSpaceDN w:val="0"/>
        <w:adjustRightInd w:val="0"/>
        <w:rPr>
          <w:rFonts w:ascii="Times New Roman" w:hAnsi="Times New Roman" w:cs="Times New Roman"/>
          <w:sz w:val="24"/>
          <w:szCs w:val="24"/>
        </w:rPr>
      </w:pPr>
      <w:r w:rsidRPr="007B09DD">
        <w:rPr>
          <w:rFonts w:ascii="Times New Roman" w:hAnsi="Times New Roman" w:cs="Times New Roman"/>
          <w:b/>
          <w:bCs/>
          <w:sz w:val="24"/>
          <w:szCs w:val="24"/>
        </w:rPr>
        <w:t>CONTRATO nº ___/20</w:t>
      </w:r>
      <w:r w:rsidR="007B09DD" w:rsidRPr="007B09DD">
        <w:rPr>
          <w:rFonts w:ascii="Times New Roman" w:hAnsi="Times New Roman" w:cs="Times New Roman"/>
          <w:b/>
          <w:bCs/>
          <w:sz w:val="24"/>
          <w:szCs w:val="24"/>
        </w:rPr>
        <w:t>24</w:t>
      </w:r>
    </w:p>
    <w:p w:rsidR="004A2FC2" w:rsidRPr="00A45F4A" w:rsidRDefault="004A2FC2" w:rsidP="00670A89">
      <w:pPr>
        <w:widowControl w:val="0"/>
        <w:autoSpaceDE w:val="0"/>
        <w:autoSpaceDN w:val="0"/>
        <w:adjustRightInd w:val="0"/>
        <w:spacing w:line="271" w:lineRule="exact"/>
        <w:rPr>
          <w:rFonts w:ascii="Times New Roman" w:hAnsi="Times New Roman" w:cs="Times New Roman"/>
          <w:sz w:val="24"/>
          <w:szCs w:val="24"/>
        </w:rPr>
      </w:pPr>
    </w:p>
    <w:p w:rsidR="004A2FC2" w:rsidRPr="004408D6" w:rsidRDefault="004A2FC2" w:rsidP="00670A89">
      <w:pPr>
        <w:widowControl w:val="0"/>
        <w:autoSpaceDE w:val="0"/>
        <w:autoSpaceDN w:val="0"/>
        <w:adjustRightInd w:val="0"/>
        <w:rPr>
          <w:rFonts w:ascii="Times New Roman" w:hAnsi="Times New Roman" w:cs="Times New Roman"/>
          <w:sz w:val="24"/>
          <w:szCs w:val="24"/>
        </w:rPr>
      </w:pPr>
      <w:r w:rsidRPr="00A45F4A">
        <w:rPr>
          <w:rFonts w:ascii="Times New Roman" w:hAnsi="Times New Roman" w:cs="Times New Roman"/>
          <w:b/>
          <w:bCs/>
          <w:sz w:val="24"/>
          <w:szCs w:val="24"/>
        </w:rPr>
        <w:t xml:space="preserve">PROCESSO </w:t>
      </w:r>
      <w:r w:rsidRPr="004408D6">
        <w:rPr>
          <w:rFonts w:ascii="Times New Roman" w:hAnsi="Times New Roman" w:cs="Times New Roman"/>
          <w:b/>
          <w:bCs/>
          <w:sz w:val="24"/>
          <w:szCs w:val="24"/>
        </w:rPr>
        <w:t xml:space="preserve">nº </w:t>
      </w:r>
      <w:r w:rsidR="00C64661">
        <w:rPr>
          <w:rFonts w:ascii="Times New Roman" w:hAnsi="Times New Roman" w:cs="Times New Roman"/>
          <w:b/>
          <w:bCs/>
          <w:sz w:val="24"/>
          <w:szCs w:val="24"/>
        </w:rPr>
        <w:t>1</w:t>
      </w:r>
      <w:r w:rsidR="00202C67">
        <w:rPr>
          <w:rFonts w:ascii="Times New Roman" w:hAnsi="Times New Roman" w:cs="Times New Roman"/>
          <w:b/>
          <w:bCs/>
          <w:sz w:val="24"/>
          <w:szCs w:val="24"/>
        </w:rPr>
        <w:t>1</w:t>
      </w:r>
      <w:r w:rsidRPr="004408D6">
        <w:rPr>
          <w:rFonts w:ascii="Times New Roman" w:hAnsi="Times New Roman" w:cs="Times New Roman"/>
          <w:b/>
          <w:bCs/>
          <w:sz w:val="24"/>
          <w:szCs w:val="24"/>
        </w:rPr>
        <w:t>/20</w:t>
      </w:r>
      <w:r w:rsidR="007B09DD">
        <w:rPr>
          <w:rFonts w:ascii="Times New Roman" w:hAnsi="Times New Roman" w:cs="Times New Roman"/>
          <w:b/>
          <w:bCs/>
          <w:sz w:val="24"/>
          <w:szCs w:val="24"/>
        </w:rPr>
        <w:t>24</w:t>
      </w:r>
    </w:p>
    <w:p w:rsidR="004A2FC2" w:rsidRPr="00A45F4A" w:rsidRDefault="004A2FC2" w:rsidP="00670A89">
      <w:pPr>
        <w:widowControl w:val="0"/>
        <w:autoSpaceDE w:val="0"/>
        <w:autoSpaceDN w:val="0"/>
        <w:adjustRightInd w:val="0"/>
        <w:spacing w:line="200" w:lineRule="exact"/>
        <w:rPr>
          <w:rFonts w:ascii="Times New Roman" w:hAnsi="Times New Roman" w:cs="Times New Roman"/>
          <w:sz w:val="24"/>
          <w:szCs w:val="24"/>
        </w:rPr>
      </w:pPr>
    </w:p>
    <w:p w:rsidR="004A2FC2" w:rsidRPr="00A45F4A" w:rsidRDefault="00060E16" w:rsidP="00914516">
      <w:pPr>
        <w:widowControl w:val="0"/>
        <w:autoSpaceDE w:val="0"/>
        <w:autoSpaceDN w:val="0"/>
        <w:adjustRightInd w:val="0"/>
        <w:ind w:left="3969" w:firstLine="0"/>
        <w:rPr>
          <w:rFonts w:ascii="Times New Roman" w:hAnsi="Times New Roman" w:cs="Times New Roman"/>
          <w:sz w:val="24"/>
          <w:szCs w:val="24"/>
        </w:rPr>
      </w:pPr>
      <w:r>
        <w:rPr>
          <w:rFonts w:ascii="Times New Roman" w:hAnsi="Times New Roman" w:cs="Times New Roman"/>
          <w:b/>
          <w:bCs/>
          <w:sz w:val="24"/>
          <w:szCs w:val="24"/>
        </w:rPr>
        <w:t>CONTRATO PARA</w:t>
      </w:r>
      <w:r w:rsidR="00FE0F53">
        <w:rPr>
          <w:rFonts w:ascii="Times New Roman" w:hAnsi="Times New Roman" w:cs="Times New Roman"/>
          <w:b/>
          <w:bCs/>
          <w:sz w:val="24"/>
          <w:szCs w:val="24"/>
        </w:rPr>
        <w:t xml:space="preserve"> </w:t>
      </w:r>
      <w:r w:rsidR="00202C67">
        <w:rPr>
          <w:rFonts w:ascii="Times New Roman" w:hAnsi="Times New Roman" w:cs="Times New Roman"/>
          <w:b/>
          <w:bCs/>
          <w:sz w:val="24"/>
          <w:szCs w:val="24"/>
        </w:rPr>
        <w:t>PRESTAÇÃO DE SERVIÇOS</w:t>
      </w:r>
      <w:r w:rsidR="00FE0F53">
        <w:rPr>
          <w:rFonts w:ascii="Times New Roman" w:hAnsi="Times New Roman" w:cs="Times New Roman"/>
          <w:b/>
          <w:bCs/>
          <w:sz w:val="24"/>
          <w:szCs w:val="24"/>
        </w:rPr>
        <w:t xml:space="preserve"> </w:t>
      </w:r>
      <w:r>
        <w:rPr>
          <w:rFonts w:ascii="Times New Roman" w:hAnsi="Times New Roman" w:cs="Times New Roman"/>
          <w:b/>
          <w:bCs/>
          <w:sz w:val="24"/>
          <w:szCs w:val="24"/>
        </w:rPr>
        <w:t xml:space="preserve">QUE ENTRE </w:t>
      </w:r>
      <w:r w:rsidR="004A2FC2" w:rsidRPr="00A45F4A">
        <w:rPr>
          <w:rFonts w:ascii="Times New Roman" w:hAnsi="Times New Roman" w:cs="Times New Roman"/>
          <w:b/>
          <w:bCs/>
          <w:sz w:val="24"/>
          <w:szCs w:val="24"/>
        </w:rPr>
        <w:t>SI CELEBRAM</w:t>
      </w:r>
      <w:r w:rsidR="004A2FC2" w:rsidRPr="00A45F4A">
        <w:rPr>
          <w:rFonts w:ascii="Times New Roman" w:hAnsi="Times New Roman" w:cs="Times New Roman"/>
          <w:sz w:val="24"/>
          <w:szCs w:val="24"/>
        </w:rPr>
        <w:t xml:space="preserve"> </w:t>
      </w:r>
      <w:r w:rsidR="004A2FC2" w:rsidRPr="00A45F4A">
        <w:rPr>
          <w:rFonts w:ascii="Times New Roman" w:hAnsi="Times New Roman" w:cs="Times New Roman"/>
          <w:b/>
          <w:bCs/>
          <w:sz w:val="24"/>
          <w:szCs w:val="24"/>
        </w:rPr>
        <w:t>O</w:t>
      </w:r>
      <w:r w:rsidR="004A2FC2" w:rsidRPr="00A45F4A">
        <w:rPr>
          <w:rFonts w:ascii="Times New Roman" w:hAnsi="Times New Roman" w:cs="Times New Roman"/>
          <w:sz w:val="24"/>
          <w:szCs w:val="24"/>
        </w:rPr>
        <w:t xml:space="preserve"> </w:t>
      </w:r>
      <w:r w:rsidR="004A2FC2" w:rsidRPr="00A45F4A">
        <w:rPr>
          <w:rFonts w:ascii="Times New Roman" w:hAnsi="Times New Roman" w:cs="Times New Roman"/>
          <w:b/>
          <w:bCs/>
          <w:sz w:val="24"/>
          <w:szCs w:val="24"/>
        </w:rPr>
        <w:t>CONSELHO REGIONAL DE MEDICINA DO ESTADO DE PERNAMBUCO</w:t>
      </w:r>
      <w:r w:rsidR="00CE79A3" w:rsidRPr="00A45F4A">
        <w:rPr>
          <w:rFonts w:ascii="Times New Roman" w:hAnsi="Times New Roman" w:cs="Times New Roman"/>
          <w:b/>
          <w:bCs/>
          <w:sz w:val="24"/>
          <w:szCs w:val="24"/>
        </w:rPr>
        <w:t xml:space="preserve"> - CREMEPE </w:t>
      </w:r>
      <w:r w:rsidR="004A2FC2" w:rsidRPr="00A45F4A">
        <w:rPr>
          <w:rFonts w:ascii="Times New Roman" w:hAnsi="Times New Roman" w:cs="Times New Roman"/>
          <w:b/>
          <w:bCs/>
          <w:sz w:val="24"/>
          <w:szCs w:val="24"/>
        </w:rPr>
        <w:t>E A EMPRESA --------------------------------------</w:t>
      </w:r>
    </w:p>
    <w:p w:rsidR="004A2FC2" w:rsidRPr="00A45F4A" w:rsidRDefault="004A2FC2" w:rsidP="00670A89">
      <w:pPr>
        <w:widowControl w:val="0"/>
        <w:autoSpaceDE w:val="0"/>
        <w:autoSpaceDN w:val="0"/>
        <w:adjustRightInd w:val="0"/>
        <w:spacing w:line="200" w:lineRule="exact"/>
        <w:rPr>
          <w:rFonts w:ascii="Times New Roman" w:hAnsi="Times New Roman" w:cs="Times New Roman"/>
          <w:sz w:val="24"/>
          <w:szCs w:val="24"/>
        </w:rPr>
      </w:pPr>
    </w:p>
    <w:p w:rsidR="004A2FC2" w:rsidRPr="00A45F4A" w:rsidRDefault="004A2FC2" w:rsidP="00670A89">
      <w:pPr>
        <w:widowControl w:val="0"/>
        <w:autoSpaceDE w:val="0"/>
        <w:autoSpaceDN w:val="0"/>
        <w:adjustRightInd w:val="0"/>
        <w:rPr>
          <w:rFonts w:ascii="Times New Roman" w:hAnsi="Times New Roman" w:cs="Times New Roman"/>
          <w:sz w:val="24"/>
          <w:szCs w:val="24"/>
        </w:rPr>
      </w:pPr>
      <w:r w:rsidRPr="00A45F4A">
        <w:rPr>
          <w:rFonts w:ascii="Times New Roman" w:hAnsi="Times New Roman" w:cs="Times New Roman"/>
          <w:b/>
          <w:bCs/>
          <w:sz w:val="24"/>
          <w:szCs w:val="24"/>
          <w:u w:val="single"/>
        </w:rPr>
        <w:t>CONTRATANTE:</w:t>
      </w:r>
    </w:p>
    <w:p w:rsidR="004A2FC2" w:rsidRPr="00A45F4A" w:rsidRDefault="004A2FC2" w:rsidP="00670A89">
      <w:pPr>
        <w:widowControl w:val="0"/>
        <w:autoSpaceDE w:val="0"/>
        <w:autoSpaceDN w:val="0"/>
        <w:adjustRightInd w:val="0"/>
        <w:spacing w:line="122" w:lineRule="exact"/>
        <w:rPr>
          <w:rFonts w:ascii="Times New Roman" w:hAnsi="Times New Roman" w:cs="Times New Roman"/>
          <w:sz w:val="24"/>
          <w:szCs w:val="24"/>
        </w:rPr>
      </w:pPr>
    </w:p>
    <w:p w:rsidR="007B09DD" w:rsidRPr="00FE1E36" w:rsidRDefault="004A2FC2" w:rsidP="007B09DD">
      <w:pPr>
        <w:widowControl w:val="0"/>
        <w:autoSpaceDE w:val="0"/>
        <w:autoSpaceDN w:val="0"/>
        <w:adjustRightInd w:val="0"/>
        <w:ind w:left="1985" w:firstLine="0"/>
        <w:rPr>
          <w:rFonts w:ascii="Times New Roman" w:hAnsi="Times New Roman" w:cs="Times New Roman"/>
        </w:rPr>
      </w:pPr>
      <w:r w:rsidRPr="00A45F4A">
        <w:rPr>
          <w:rFonts w:ascii="Times New Roman" w:hAnsi="Times New Roman" w:cs="Times New Roman"/>
          <w:b/>
          <w:sz w:val="24"/>
          <w:szCs w:val="24"/>
        </w:rPr>
        <w:t>O CONSELHO REGIONAL DE MEDICINA DO ESTADO DE PERNAMBUCO-CREMEPE</w:t>
      </w:r>
      <w:r w:rsidRPr="00A45F4A">
        <w:rPr>
          <w:rFonts w:ascii="Times New Roman" w:hAnsi="Times New Roman" w:cs="Times New Roman"/>
          <w:sz w:val="24"/>
          <w:szCs w:val="24"/>
        </w:rPr>
        <w:t>, pessoa jurídica de direito público</w:t>
      </w:r>
      <w:r w:rsidRPr="00A45F4A">
        <w:rPr>
          <w:rFonts w:ascii="Times New Roman" w:hAnsi="Times New Roman" w:cs="Times New Roman"/>
          <w:b/>
          <w:bCs/>
          <w:sz w:val="24"/>
          <w:szCs w:val="24"/>
        </w:rPr>
        <w:t xml:space="preserve">, </w:t>
      </w:r>
      <w:r w:rsidRPr="00A45F4A">
        <w:rPr>
          <w:rFonts w:ascii="Times New Roman" w:hAnsi="Times New Roman" w:cs="Times New Roman"/>
          <w:sz w:val="24"/>
          <w:szCs w:val="24"/>
        </w:rPr>
        <w:t>AUTARQUIA FEDERAL instituída pela Lei n° 3.268, de setembro de 1957, com sede a Rua Conselheiro Portela, nº 203 – Espinheiro – CEP: 5</w:t>
      </w:r>
      <w:r w:rsidR="00060E16">
        <w:rPr>
          <w:rFonts w:ascii="Times New Roman" w:hAnsi="Times New Roman" w:cs="Times New Roman"/>
          <w:sz w:val="24"/>
          <w:szCs w:val="24"/>
        </w:rPr>
        <w:t>2</w:t>
      </w:r>
      <w:r w:rsidRPr="00A45F4A">
        <w:rPr>
          <w:rFonts w:ascii="Times New Roman" w:hAnsi="Times New Roman" w:cs="Times New Roman"/>
          <w:sz w:val="24"/>
          <w:szCs w:val="24"/>
        </w:rPr>
        <w:t>.020-035, Recife-PE, regularmente Inscrita no CNPJ/MF sob o n</w:t>
      </w:r>
      <w:r w:rsidRPr="00A45F4A">
        <w:rPr>
          <w:rFonts w:ascii="Times New Roman" w:hAnsi="Times New Roman" w:cs="Times New Roman"/>
          <w:sz w:val="24"/>
          <w:szCs w:val="24"/>
          <w:vertAlign w:val="superscript"/>
        </w:rPr>
        <w:t>o</w:t>
      </w:r>
      <w:r w:rsidRPr="00A45F4A">
        <w:rPr>
          <w:rFonts w:ascii="Times New Roman" w:hAnsi="Times New Roman" w:cs="Times New Roman"/>
          <w:sz w:val="24"/>
          <w:szCs w:val="24"/>
        </w:rPr>
        <w:t xml:space="preserve"> 09.790.999/0001-94, </w:t>
      </w:r>
      <w:r w:rsidR="007B09DD" w:rsidRPr="00FE1E36">
        <w:rPr>
          <w:rFonts w:ascii="Times New Roman" w:hAnsi="Times New Roman" w:cs="Times New Roman"/>
        </w:rPr>
        <w:t xml:space="preserve">através do Presidente </w:t>
      </w:r>
      <w:r w:rsidR="007B09DD">
        <w:rPr>
          <w:rFonts w:ascii="Times New Roman" w:hAnsi="Times New Roman" w:cs="Times New Roman"/>
        </w:rPr>
        <w:t xml:space="preserve">DR. </w:t>
      </w:r>
      <w:r w:rsidR="007B09DD" w:rsidRPr="00547088">
        <w:rPr>
          <w:rFonts w:ascii="Times New Roman" w:hAnsi="Times New Roman" w:cs="Times New Roman"/>
        </w:rPr>
        <w:t>MÁRIO JORGE LEMOS DE CASTRO LÔBO</w:t>
      </w:r>
      <w:r w:rsidR="007B09DD" w:rsidRPr="00D174DE">
        <w:rPr>
          <w:rFonts w:ascii="Times New Roman" w:hAnsi="Times New Roman" w:cs="Times New Roman"/>
        </w:rPr>
        <w:t xml:space="preserve">, brasileiro, casado, médico, portador da Cédula de Identidade nº </w:t>
      </w:r>
      <w:r w:rsidR="007B09DD" w:rsidRPr="00547088">
        <w:rPr>
          <w:rFonts w:ascii="Times New Roman" w:hAnsi="Times New Roman" w:cs="Times New Roman"/>
        </w:rPr>
        <w:t>00965329434</w:t>
      </w:r>
      <w:r w:rsidR="007B09DD" w:rsidRPr="00D174DE">
        <w:rPr>
          <w:rFonts w:ascii="Times New Roman" w:hAnsi="Times New Roman" w:cs="Times New Roman"/>
        </w:rPr>
        <w:t xml:space="preserve"> </w:t>
      </w:r>
      <w:r w:rsidR="007B09DD" w:rsidRPr="00547088">
        <w:rPr>
          <w:rFonts w:ascii="Times New Roman" w:hAnsi="Times New Roman" w:cs="Times New Roman"/>
        </w:rPr>
        <w:t>DETRAN</w:t>
      </w:r>
      <w:r w:rsidR="007B09DD" w:rsidRPr="00D174DE">
        <w:rPr>
          <w:rFonts w:ascii="Times New Roman" w:hAnsi="Times New Roman" w:cs="Times New Roman"/>
        </w:rPr>
        <w:t xml:space="preserve">/PE e inscrito no CPF/MF sob o nº </w:t>
      </w:r>
      <w:r w:rsidR="007B09DD" w:rsidRPr="00547088">
        <w:rPr>
          <w:rFonts w:ascii="Times New Roman" w:hAnsi="Times New Roman" w:cs="Times New Roman"/>
        </w:rPr>
        <w:t>734</w:t>
      </w:r>
      <w:r w:rsidR="007B09DD">
        <w:rPr>
          <w:rFonts w:ascii="Times New Roman" w:hAnsi="Times New Roman" w:cs="Times New Roman"/>
        </w:rPr>
        <w:t>.</w:t>
      </w:r>
      <w:r w:rsidR="007B09DD" w:rsidRPr="00547088">
        <w:rPr>
          <w:rFonts w:ascii="Times New Roman" w:hAnsi="Times New Roman" w:cs="Times New Roman"/>
        </w:rPr>
        <w:t>210</w:t>
      </w:r>
      <w:r w:rsidR="007B09DD">
        <w:rPr>
          <w:rFonts w:ascii="Times New Roman" w:hAnsi="Times New Roman" w:cs="Times New Roman"/>
        </w:rPr>
        <w:t>.</w:t>
      </w:r>
      <w:r w:rsidR="007B09DD" w:rsidRPr="00547088">
        <w:rPr>
          <w:rFonts w:ascii="Times New Roman" w:hAnsi="Times New Roman" w:cs="Times New Roman"/>
        </w:rPr>
        <w:t>574</w:t>
      </w:r>
      <w:r w:rsidR="007B09DD">
        <w:rPr>
          <w:rFonts w:ascii="Times New Roman" w:hAnsi="Times New Roman" w:cs="Times New Roman"/>
        </w:rPr>
        <w:t>-</w:t>
      </w:r>
      <w:r w:rsidR="007B09DD" w:rsidRPr="00547088">
        <w:rPr>
          <w:rFonts w:ascii="Times New Roman" w:hAnsi="Times New Roman" w:cs="Times New Roman"/>
        </w:rPr>
        <w:t>00</w:t>
      </w:r>
      <w:r w:rsidR="007B09DD" w:rsidRPr="00FE1E36">
        <w:rPr>
          <w:rFonts w:ascii="Times New Roman" w:hAnsi="Times New Roman" w:cs="Times New Roman"/>
        </w:rPr>
        <w:t xml:space="preserve">, doravante denominado simplesmente </w:t>
      </w:r>
      <w:r w:rsidR="007B09DD" w:rsidRPr="00FE1E36">
        <w:rPr>
          <w:rFonts w:ascii="Times New Roman" w:hAnsi="Times New Roman" w:cs="Times New Roman"/>
          <w:b/>
        </w:rPr>
        <w:t>CONTRATANTE</w:t>
      </w:r>
      <w:r w:rsidR="007B09DD" w:rsidRPr="00FE1E36">
        <w:rPr>
          <w:rFonts w:ascii="Times New Roman" w:hAnsi="Times New Roman" w:cs="Times New Roman"/>
        </w:rPr>
        <w:t>, e</w:t>
      </w:r>
    </w:p>
    <w:p w:rsidR="004A2FC2" w:rsidRPr="00A45F4A" w:rsidRDefault="004A2FC2" w:rsidP="007B09DD">
      <w:pPr>
        <w:widowControl w:val="0"/>
        <w:autoSpaceDE w:val="0"/>
        <w:autoSpaceDN w:val="0"/>
        <w:adjustRightInd w:val="0"/>
        <w:ind w:left="1985" w:firstLine="14"/>
        <w:rPr>
          <w:rFonts w:ascii="Times New Roman" w:hAnsi="Times New Roman" w:cs="Times New Roman"/>
          <w:sz w:val="24"/>
          <w:szCs w:val="24"/>
        </w:rPr>
      </w:pPr>
    </w:p>
    <w:p w:rsidR="004A2FC2" w:rsidRPr="00A45F4A" w:rsidRDefault="004A2FC2" w:rsidP="00670A89">
      <w:pPr>
        <w:widowControl w:val="0"/>
        <w:autoSpaceDE w:val="0"/>
        <w:autoSpaceDN w:val="0"/>
        <w:adjustRightInd w:val="0"/>
        <w:rPr>
          <w:rFonts w:ascii="Times New Roman" w:hAnsi="Times New Roman" w:cs="Times New Roman"/>
          <w:sz w:val="24"/>
          <w:szCs w:val="24"/>
        </w:rPr>
      </w:pPr>
      <w:r w:rsidRPr="00A45F4A">
        <w:rPr>
          <w:rFonts w:ascii="Times New Roman" w:hAnsi="Times New Roman" w:cs="Times New Roman"/>
          <w:b/>
          <w:bCs/>
          <w:sz w:val="24"/>
          <w:szCs w:val="24"/>
          <w:u w:val="single"/>
        </w:rPr>
        <w:t>CONTRATADA:</w:t>
      </w:r>
    </w:p>
    <w:p w:rsidR="004A2FC2" w:rsidRPr="00A45F4A" w:rsidRDefault="004A2FC2" w:rsidP="00670A89">
      <w:pPr>
        <w:rPr>
          <w:rFonts w:ascii="Times New Roman" w:hAnsi="Times New Roman" w:cs="Times New Roman"/>
          <w:sz w:val="24"/>
          <w:szCs w:val="24"/>
        </w:rPr>
      </w:pPr>
    </w:p>
    <w:p w:rsidR="004A2FC2" w:rsidRPr="00A45F4A" w:rsidRDefault="004A2FC2" w:rsidP="00A45F4A">
      <w:pPr>
        <w:ind w:left="1985" w:firstLine="0"/>
        <w:rPr>
          <w:rFonts w:ascii="Times New Roman" w:hAnsi="Times New Roman" w:cs="Times New Roman"/>
          <w:sz w:val="24"/>
          <w:szCs w:val="24"/>
        </w:rPr>
      </w:pPr>
      <w:r w:rsidRPr="00A45F4A">
        <w:rPr>
          <w:rFonts w:ascii="Times New Roman" w:hAnsi="Times New Roman" w:cs="Times New Roman"/>
          <w:b/>
          <w:sz w:val="24"/>
          <w:szCs w:val="24"/>
        </w:rPr>
        <w:t>(nome em negrito e caixa alta),</w:t>
      </w:r>
      <w:r w:rsidRPr="00A45F4A">
        <w:rPr>
          <w:rFonts w:ascii="Times New Roman" w:hAnsi="Times New Roman" w:cs="Times New Roman"/>
          <w:sz w:val="24"/>
          <w:szCs w:val="24"/>
        </w:rPr>
        <w:t xml:space="preserve"> inscrito no </w:t>
      </w:r>
      <w:r w:rsidR="00A45F4A" w:rsidRPr="00A45F4A">
        <w:rPr>
          <w:rFonts w:ascii="Times New Roman" w:hAnsi="Times New Roman" w:cs="Times New Roman"/>
          <w:sz w:val="24"/>
          <w:szCs w:val="24"/>
        </w:rPr>
        <w:t>CNPJ</w:t>
      </w:r>
      <w:r w:rsidRPr="00A45F4A">
        <w:rPr>
          <w:rFonts w:ascii="Times New Roman" w:hAnsi="Times New Roman" w:cs="Times New Roman"/>
          <w:sz w:val="24"/>
          <w:szCs w:val="24"/>
        </w:rPr>
        <w:t xml:space="preserve"> sob o nº XXX.XXX.XXX-XX, com sede ........................(endereço completo, doravante denominado simplesmente</w:t>
      </w:r>
      <w:r w:rsidRPr="00A45F4A">
        <w:rPr>
          <w:rFonts w:ascii="Times New Roman" w:hAnsi="Times New Roman" w:cs="Times New Roman"/>
          <w:b/>
          <w:sz w:val="24"/>
          <w:szCs w:val="24"/>
        </w:rPr>
        <w:t xml:space="preserve"> CONTRATADA,</w:t>
      </w:r>
      <w:r w:rsidRPr="00A45F4A">
        <w:rPr>
          <w:rFonts w:ascii="Times New Roman" w:hAnsi="Times New Roman" w:cs="Times New Roman"/>
          <w:sz w:val="24"/>
          <w:szCs w:val="24"/>
        </w:rPr>
        <w:t xml:space="preserve"> neste ato legalmente representada por seu(sua) ..........................(cargo) </w:t>
      </w:r>
      <w:r w:rsidRPr="00A45F4A">
        <w:rPr>
          <w:rFonts w:ascii="Times New Roman" w:hAnsi="Times New Roman" w:cs="Times New Roman"/>
          <w:b/>
          <w:sz w:val="24"/>
          <w:szCs w:val="24"/>
        </w:rPr>
        <w:t>Sr(a). ......................................................................</w:t>
      </w:r>
      <w:r w:rsidRPr="00A45F4A">
        <w:rPr>
          <w:rFonts w:ascii="Times New Roman" w:hAnsi="Times New Roman" w:cs="Times New Roman"/>
          <w:sz w:val="24"/>
          <w:szCs w:val="24"/>
        </w:rPr>
        <w:t xml:space="preserve">, XXXXXXXXXX, XXXX, XXXXXXXXX, portador da Cédula de Identidade nº XXXXXX - XXX-XX e inscrito no CPF/MF sob o nº XXX.XXX.XXX-XX, domiciliado(a) .....................................devidamente qualificado(a)s, na forma da Lei nº </w:t>
      </w:r>
      <w:r w:rsidR="007B09DD">
        <w:rPr>
          <w:rFonts w:ascii="Times New Roman" w:hAnsi="Times New Roman" w:cs="Times New Roman"/>
          <w:sz w:val="24"/>
          <w:szCs w:val="24"/>
        </w:rPr>
        <w:t>14.133</w:t>
      </w:r>
      <w:r w:rsidRPr="00A45F4A">
        <w:rPr>
          <w:rFonts w:ascii="Times New Roman" w:hAnsi="Times New Roman" w:cs="Times New Roman"/>
          <w:sz w:val="24"/>
          <w:szCs w:val="24"/>
        </w:rPr>
        <w:t xml:space="preserve">, de </w:t>
      </w:r>
      <w:r w:rsidR="007B09DD">
        <w:rPr>
          <w:rFonts w:ascii="Times New Roman" w:hAnsi="Times New Roman" w:cs="Times New Roman"/>
          <w:sz w:val="24"/>
          <w:szCs w:val="24"/>
        </w:rPr>
        <w:t>01</w:t>
      </w:r>
      <w:r w:rsidRPr="00A45F4A">
        <w:rPr>
          <w:rFonts w:ascii="Times New Roman" w:hAnsi="Times New Roman" w:cs="Times New Roman"/>
          <w:sz w:val="24"/>
          <w:szCs w:val="24"/>
        </w:rPr>
        <w:t xml:space="preserve"> de </w:t>
      </w:r>
      <w:r w:rsidR="007B09DD">
        <w:rPr>
          <w:rFonts w:ascii="Times New Roman" w:hAnsi="Times New Roman" w:cs="Times New Roman"/>
          <w:sz w:val="24"/>
          <w:szCs w:val="24"/>
        </w:rPr>
        <w:t>abril</w:t>
      </w:r>
      <w:r w:rsidRPr="00A45F4A">
        <w:rPr>
          <w:rFonts w:ascii="Times New Roman" w:hAnsi="Times New Roman" w:cs="Times New Roman"/>
          <w:sz w:val="24"/>
          <w:szCs w:val="24"/>
        </w:rPr>
        <w:t xml:space="preserve"> de </w:t>
      </w:r>
      <w:r w:rsidR="007B09DD">
        <w:rPr>
          <w:rFonts w:ascii="Times New Roman" w:hAnsi="Times New Roman" w:cs="Times New Roman"/>
          <w:sz w:val="24"/>
          <w:szCs w:val="24"/>
        </w:rPr>
        <w:t>2021</w:t>
      </w:r>
      <w:r w:rsidRPr="00A45F4A">
        <w:rPr>
          <w:rFonts w:ascii="Times New Roman" w:hAnsi="Times New Roman" w:cs="Times New Roman"/>
          <w:sz w:val="24"/>
          <w:szCs w:val="24"/>
        </w:rPr>
        <w:t xml:space="preserve">, tendo em vista o que consta no </w:t>
      </w:r>
      <w:r w:rsidRPr="004408D6">
        <w:rPr>
          <w:rFonts w:ascii="Times New Roman" w:hAnsi="Times New Roman" w:cs="Times New Roman"/>
          <w:b/>
          <w:sz w:val="24"/>
          <w:szCs w:val="24"/>
        </w:rPr>
        <w:t xml:space="preserve">Processo nº </w:t>
      </w:r>
      <w:r w:rsidR="00C64661">
        <w:rPr>
          <w:rFonts w:ascii="Times New Roman" w:hAnsi="Times New Roman" w:cs="Times New Roman"/>
          <w:b/>
          <w:sz w:val="24"/>
          <w:szCs w:val="24"/>
        </w:rPr>
        <w:t>1</w:t>
      </w:r>
      <w:r w:rsidR="00A02A6B">
        <w:rPr>
          <w:rFonts w:ascii="Times New Roman" w:hAnsi="Times New Roman" w:cs="Times New Roman"/>
          <w:b/>
          <w:sz w:val="24"/>
          <w:szCs w:val="24"/>
        </w:rPr>
        <w:t>1</w:t>
      </w:r>
      <w:r w:rsidRPr="004408D6">
        <w:rPr>
          <w:rFonts w:ascii="Times New Roman" w:hAnsi="Times New Roman" w:cs="Times New Roman"/>
          <w:b/>
          <w:sz w:val="24"/>
          <w:szCs w:val="24"/>
        </w:rPr>
        <w:t>/20</w:t>
      </w:r>
      <w:r w:rsidR="007B09DD">
        <w:rPr>
          <w:rFonts w:ascii="Times New Roman" w:hAnsi="Times New Roman" w:cs="Times New Roman"/>
          <w:b/>
          <w:sz w:val="24"/>
          <w:szCs w:val="24"/>
        </w:rPr>
        <w:t>24</w:t>
      </w:r>
      <w:r w:rsidRPr="004408D6">
        <w:rPr>
          <w:rFonts w:ascii="Times New Roman" w:hAnsi="Times New Roman" w:cs="Times New Roman"/>
          <w:sz w:val="24"/>
          <w:szCs w:val="24"/>
        </w:rPr>
        <w:t xml:space="preserve"> </w:t>
      </w:r>
      <w:r w:rsidRPr="00A45F4A">
        <w:rPr>
          <w:rFonts w:ascii="Times New Roman" w:hAnsi="Times New Roman" w:cs="Times New Roman"/>
          <w:sz w:val="24"/>
          <w:szCs w:val="24"/>
        </w:rPr>
        <w:t xml:space="preserve">resolvem celebrar o presente CONTRATO sujeitando-se as partes ao comando da Lei n. </w:t>
      </w:r>
      <w:r w:rsidR="007B09DD">
        <w:rPr>
          <w:rFonts w:ascii="Times New Roman" w:hAnsi="Times New Roman" w:cs="Times New Roman"/>
          <w:sz w:val="24"/>
          <w:szCs w:val="24"/>
        </w:rPr>
        <w:t xml:space="preserve">14.133/2021 </w:t>
      </w:r>
      <w:r w:rsidRPr="00A45F4A">
        <w:rPr>
          <w:rFonts w:ascii="Times New Roman" w:hAnsi="Times New Roman" w:cs="Times New Roman"/>
          <w:sz w:val="24"/>
          <w:szCs w:val="24"/>
        </w:rPr>
        <w:t xml:space="preserve">e </w:t>
      </w:r>
      <w:r w:rsidRPr="00A45F4A">
        <w:rPr>
          <w:rFonts w:ascii="Times New Roman" w:hAnsi="Times New Roman" w:cs="Times New Roman"/>
          <w:sz w:val="24"/>
          <w:szCs w:val="24"/>
        </w:rPr>
        <w:lastRenderedPageBreak/>
        <w:t>alterações posteriores e demais normas pertinentes, observadas as cláusulas e condições seguintes:</w:t>
      </w:r>
    </w:p>
    <w:p w:rsidR="007B09DD" w:rsidRPr="00A45F4A" w:rsidRDefault="007B09DD" w:rsidP="00670A89">
      <w:pPr>
        <w:widowControl w:val="0"/>
        <w:overflowPunct w:val="0"/>
        <w:autoSpaceDE w:val="0"/>
        <w:autoSpaceDN w:val="0"/>
        <w:adjustRightInd w:val="0"/>
        <w:ind w:left="1985" w:firstLine="6"/>
        <w:rPr>
          <w:rFonts w:ascii="Times New Roman" w:hAnsi="Times New Roman" w:cs="Times New Roman"/>
          <w:sz w:val="24"/>
          <w:szCs w:val="24"/>
        </w:rPr>
      </w:pPr>
    </w:p>
    <w:p w:rsidR="004A2FC2" w:rsidRPr="00A45F4A" w:rsidRDefault="004A2FC2" w:rsidP="00670A89">
      <w:pPr>
        <w:widowControl w:val="0"/>
        <w:autoSpaceDE w:val="0"/>
        <w:autoSpaceDN w:val="0"/>
        <w:adjustRightInd w:val="0"/>
        <w:rPr>
          <w:rFonts w:ascii="Times New Roman" w:hAnsi="Times New Roman" w:cs="Times New Roman"/>
          <w:sz w:val="24"/>
          <w:szCs w:val="24"/>
        </w:rPr>
      </w:pPr>
      <w:bookmarkStart w:id="0" w:name="page155"/>
      <w:bookmarkEnd w:id="0"/>
      <w:r w:rsidRPr="00A45F4A">
        <w:rPr>
          <w:rFonts w:ascii="Times New Roman" w:hAnsi="Times New Roman" w:cs="Times New Roman"/>
          <w:b/>
          <w:bCs/>
          <w:sz w:val="24"/>
          <w:szCs w:val="24"/>
        </w:rPr>
        <w:t>DA FINALIDADE</w:t>
      </w:r>
    </w:p>
    <w:p w:rsidR="004A2FC2" w:rsidRPr="00A45F4A" w:rsidRDefault="004A2FC2" w:rsidP="00CE79A3">
      <w:pPr>
        <w:widowControl w:val="0"/>
        <w:autoSpaceDE w:val="0"/>
        <w:autoSpaceDN w:val="0"/>
        <w:adjustRightInd w:val="0"/>
        <w:ind w:left="0" w:firstLine="0"/>
        <w:rPr>
          <w:rFonts w:ascii="Times New Roman" w:hAnsi="Times New Roman" w:cs="Times New Roman"/>
          <w:sz w:val="24"/>
          <w:szCs w:val="24"/>
        </w:rPr>
      </w:pPr>
    </w:p>
    <w:p w:rsidR="004A2FC2" w:rsidRPr="00A45F4A" w:rsidRDefault="004A2FC2" w:rsidP="00CE79A3">
      <w:pPr>
        <w:widowControl w:val="0"/>
        <w:overflowPunct w:val="0"/>
        <w:autoSpaceDE w:val="0"/>
        <w:autoSpaceDN w:val="0"/>
        <w:adjustRightInd w:val="0"/>
        <w:ind w:left="0" w:firstLine="0"/>
        <w:rPr>
          <w:rFonts w:ascii="Times New Roman" w:hAnsi="Times New Roman" w:cs="Times New Roman"/>
          <w:sz w:val="24"/>
          <w:szCs w:val="24"/>
        </w:rPr>
      </w:pPr>
      <w:r w:rsidRPr="00A45F4A">
        <w:rPr>
          <w:rFonts w:ascii="Times New Roman" w:hAnsi="Times New Roman" w:cs="Times New Roman"/>
          <w:sz w:val="24"/>
          <w:szCs w:val="24"/>
        </w:rPr>
        <w:t xml:space="preserve">O presente </w:t>
      </w:r>
      <w:r w:rsidRPr="00A45F4A">
        <w:rPr>
          <w:rFonts w:ascii="Times New Roman" w:hAnsi="Times New Roman" w:cs="Times New Roman"/>
          <w:b/>
          <w:bCs/>
          <w:sz w:val="24"/>
          <w:szCs w:val="24"/>
        </w:rPr>
        <w:t>CONTRATO</w:t>
      </w:r>
      <w:r w:rsidRPr="00A45F4A">
        <w:rPr>
          <w:rFonts w:ascii="Times New Roman" w:hAnsi="Times New Roman" w:cs="Times New Roman"/>
          <w:sz w:val="24"/>
          <w:szCs w:val="24"/>
        </w:rPr>
        <w:t xml:space="preserve"> tem por finalidade formalizar e disciplinar o relacionamento contratual com vistas à execução dos trabalhos definidos e especificados na Cláusula Primeira – </w:t>
      </w:r>
      <w:r w:rsidRPr="00A45F4A">
        <w:rPr>
          <w:rFonts w:ascii="Times New Roman" w:hAnsi="Times New Roman" w:cs="Times New Roman"/>
          <w:b/>
          <w:bCs/>
          <w:sz w:val="24"/>
          <w:szCs w:val="24"/>
        </w:rPr>
        <w:t>DO OBJETO</w:t>
      </w:r>
      <w:r w:rsidRPr="00A45F4A">
        <w:rPr>
          <w:rFonts w:ascii="Times New Roman" w:hAnsi="Times New Roman" w:cs="Times New Roman"/>
          <w:sz w:val="24"/>
          <w:szCs w:val="24"/>
        </w:rPr>
        <w:t>.</w:t>
      </w:r>
    </w:p>
    <w:p w:rsidR="004A2FC2" w:rsidRDefault="004A2FC2" w:rsidP="00CE79A3">
      <w:pPr>
        <w:widowControl w:val="0"/>
        <w:autoSpaceDE w:val="0"/>
        <w:autoSpaceDN w:val="0"/>
        <w:adjustRightInd w:val="0"/>
        <w:ind w:left="0" w:firstLine="0"/>
        <w:rPr>
          <w:rFonts w:ascii="Times New Roman" w:hAnsi="Times New Roman" w:cs="Times New Roman"/>
          <w:sz w:val="24"/>
          <w:szCs w:val="24"/>
        </w:rPr>
      </w:pPr>
    </w:p>
    <w:p w:rsidR="00C321DB" w:rsidRPr="00A45F4A" w:rsidRDefault="0064698F" w:rsidP="00CB5AC6">
      <w:pPr>
        <w:pStyle w:val="PargrafodaLista"/>
        <w:widowControl w:val="0"/>
        <w:numPr>
          <w:ilvl w:val="0"/>
          <w:numId w:val="2"/>
        </w:numPr>
        <w:tabs>
          <w:tab w:val="left" w:pos="426"/>
        </w:tabs>
        <w:autoSpaceDE w:val="0"/>
        <w:autoSpaceDN w:val="0"/>
        <w:adjustRightInd w:val="0"/>
        <w:rPr>
          <w:rFonts w:ascii="Times New Roman" w:hAnsi="Times New Roman" w:cs="Times New Roman"/>
          <w:sz w:val="24"/>
          <w:szCs w:val="24"/>
        </w:rPr>
      </w:pPr>
      <w:r w:rsidRPr="00A45F4A">
        <w:rPr>
          <w:rFonts w:ascii="Times New Roman" w:hAnsi="Times New Roman" w:cs="Times New Roman"/>
          <w:b/>
          <w:bCs/>
          <w:sz w:val="24"/>
          <w:szCs w:val="24"/>
        </w:rPr>
        <w:t>CLÁUSULA PRIMEIRA – DO OBJETO</w:t>
      </w:r>
    </w:p>
    <w:p w:rsidR="00C321DB" w:rsidRPr="00A45F4A" w:rsidRDefault="00C321DB" w:rsidP="00C321DB">
      <w:pPr>
        <w:pStyle w:val="PargrafodaLista"/>
        <w:widowControl w:val="0"/>
        <w:tabs>
          <w:tab w:val="left" w:pos="426"/>
        </w:tabs>
        <w:autoSpaceDE w:val="0"/>
        <w:autoSpaceDN w:val="0"/>
        <w:adjustRightInd w:val="0"/>
        <w:ind w:left="1" w:firstLine="0"/>
        <w:rPr>
          <w:rFonts w:ascii="Times New Roman" w:hAnsi="Times New Roman" w:cs="Times New Roman"/>
          <w:bCs/>
          <w:sz w:val="24"/>
          <w:szCs w:val="24"/>
        </w:rPr>
      </w:pPr>
    </w:p>
    <w:p w:rsidR="00A02A6B" w:rsidRPr="00176B0C" w:rsidRDefault="00C64661" w:rsidP="00A02A6B">
      <w:pPr>
        <w:widowControl w:val="0"/>
        <w:overflowPunct w:val="0"/>
        <w:autoSpaceDE w:val="0"/>
        <w:autoSpaceDN w:val="0"/>
        <w:adjustRightInd w:val="0"/>
        <w:ind w:left="0" w:firstLine="0"/>
        <w:rPr>
          <w:rFonts w:ascii="Times New Roman" w:hAnsi="Times New Roman" w:cs="Times New Roman"/>
          <w:sz w:val="20"/>
          <w:szCs w:val="20"/>
        </w:rPr>
      </w:pPr>
      <w:r w:rsidRPr="00C64661">
        <w:rPr>
          <w:rFonts w:ascii="Times New Roman" w:hAnsi="Times New Roman" w:cs="Times New Roman"/>
          <w:b/>
          <w:sz w:val="24"/>
          <w:szCs w:val="24"/>
        </w:rPr>
        <w:t>1.1</w:t>
      </w:r>
      <w:r>
        <w:rPr>
          <w:rFonts w:ascii="Times New Roman" w:hAnsi="Times New Roman" w:cs="Times New Roman"/>
          <w:sz w:val="24"/>
          <w:szCs w:val="24"/>
        </w:rPr>
        <w:t xml:space="preserve"> </w:t>
      </w:r>
      <w:r w:rsidR="00A02A6B">
        <w:rPr>
          <w:rFonts w:ascii="Times New Roman" w:hAnsi="Times New Roman"/>
          <w:sz w:val="24"/>
          <w:szCs w:val="24"/>
        </w:rPr>
        <w:t>L</w:t>
      </w:r>
      <w:r w:rsidR="00A02A6B" w:rsidRPr="00592858">
        <w:rPr>
          <w:rFonts w:ascii="Times New Roman" w:hAnsi="Times New Roman"/>
          <w:sz w:val="24"/>
          <w:szCs w:val="24"/>
        </w:rPr>
        <w:t>ocação</w:t>
      </w:r>
      <w:r w:rsidR="00A02A6B" w:rsidRPr="00592858">
        <w:rPr>
          <w:rFonts w:ascii="Times New Roman" w:hAnsi="Times New Roman"/>
          <w:color w:val="000000"/>
          <w:sz w:val="24"/>
          <w:szCs w:val="24"/>
          <w:lang w:eastAsia="pt-BR"/>
        </w:rPr>
        <w:t xml:space="preserve">, instalação, fornecimento de todos os insumos e manutenção preventiva e corretiva de </w:t>
      </w:r>
      <w:r w:rsidR="00A02A6B" w:rsidRPr="00592858">
        <w:rPr>
          <w:rFonts w:ascii="Times New Roman" w:hAnsi="Times New Roman"/>
          <w:b/>
          <w:sz w:val="24"/>
          <w:szCs w:val="24"/>
          <w:lang w:eastAsia="pt-BR"/>
        </w:rPr>
        <w:t>02 (duas) máquinas</w:t>
      </w:r>
      <w:r w:rsidR="00A02A6B" w:rsidRPr="00592858">
        <w:rPr>
          <w:rFonts w:ascii="Times New Roman" w:hAnsi="Times New Roman"/>
          <w:color w:val="FF0000"/>
          <w:sz w:val="24"/>
          <w:szCs w:val="24"/>
          <w:lang w:eastAsia="pt-BR"/>
        </w:rPr>
        <w:t xml:space="preserve"> </w:t>
      </w:r>
      <w:r w:rsidR="00A02A6B" w:rsidRPr="00592858">
        <w:rPr>
          <w:rFonts w:ascii="Times New Roman" w:hAnsi="Times New Roman"/>
          <w:color w:val="000000"/>
          <w:sz w:val="24"/>
          <w:szCs w:val="24"/>
          <w:lang w:eastAsia="pt-BR"/>
        </w:rPr>
        <w:t xml:space="preserve">de autosserviço de café expresso e bebidas quentes, com franquia de </w:t>
      </w:r>
      <w:r w:rsidR="00A02A6B" w:rsidRPr="00592858">
        <w:rPr>
          <w:rFonts w:ascii="Times New Roman" w:hAnsi="Times New Roman"/>
          <w:b/>
          <w:sz w:val="24"/>
          <w:szCs w:val="24"/>
          <w:lang w:eastAsia="pt-BR"/>
        </w:rPr>
        <w:t>3.000 (três mil)</w:t>
      </w:r>
      <w:r w:rsidR="00A02A6B" w:rsidRPr="00592858">
        <w:rPr>
          <w:rFonts w:ascii="Times New Roman" w:hAnsi="Times New Roman"/>
          <w:color w:val="FF0000"/>
          <w:sz w:val="24"/>
          <w:szCs w:val="24"/>
          <w:lang w:eastAsia="pt-BR"/>
        </w:rPr>
        <w:t xml:space="preserve"> </w:t>
      </w:r>
      <w:r w:rsidR="00A02A6B" w:rsidRPr="00592858">
        <w:rPr>
          <w:rFonts w:ascii="Times New Roman" w:hAnsi="Times New Roman"/>
          <w:color w:val="000000"/>
          <w:sz w:val="24"/>
          <w:szCs w:val="24"/>
          <w:lang w:eastAsia="pt-BR"/>
        </w:rPr>
        <w:t xml:space="preserve">doses mensais, conforme especificações apresentadas no </w:t>
      </w:r>
      <w:r w:rsidR="00A02A6B" w:rsidRPr="00592858">
        <w:rPr>
          <w:rFonts w:ascii="Times New Roman" w:hAnsi="Times New Roman"/>
          <w:b/>
          <w:bCs/>
          <w:color w:val="000000"/>
          <w:sz w:val="24"/>
          <w:szCs w:val="24"/>
          <w:lang w:eastAsia="pt-BR"/>
        </w:rPr>
        <w:t>Termo de Referência - ANEXO I</w:t>
      </w:r>
      <w:r w:rsidR="00A02A6B" w:rsidRPr="00592858">
        <w:rPr>
          <w:rFonts w:ascii="Times New Roman" w:hAnsi="Times New Roman"/>
          <w:color w:val="000000"/>
          <w:sz w:val="24"/>
          <w:szCs w:val="24"/>
          <w:lang w:eastAsia="pt-BR"/>
        </w:rPr>
        <w:t>, parte integrante do Edital. A</w:t>
      </w:r>
      <w:r w:rsidR="00A02A6B" w:rsidRPr="00592858">
        <w:rPr>
          <w:rFonts w:ascii="Times New Roman" w:hAnsi="Times New Roman"/>
          <w:sz w:val="24"/>
          <w:szCs w:val="24"/>
        </w:rPr>
        <w:t>lém disso, toda a assistência técnica necessária ao perfeito cumprimento deste objeto, para atender as necessidades administrativas do Conselho Regional de Medicina do Estado de Pernambuco – CREMEPE.</w:t>
      </w:r>
    </w:p>
    <w:p w:rsidR="00C64661" w:rsidRDefault="00C64661" w:rsidP="002F2726">
      <w:pPr>
        <w:pStyle w:val="PargrafodaLista"/>
        <w:widowControl w:val="0"/>
        <w:tabs>
          <w:tab w:val="left" w:pos="1134"/>
        </w:tabs>
        <w:overflowPunct w:val="0"/>
        <w:autoSpaceDE w:val="0"/>
        <w:autoSpaceDN w:val="0"/>
        <w:adjustRightInd w:val="0"/>
        <w:ind w:left="0" w:firstLine="0"/>
        <w:rPr>
          <w:rFonts w:ascii="Times New Roman" w:hAnsi="Times New Roman" w:cs="Times New Roman"/>
          <w:bCs/>
          <w:sz w:val="24"/>
          <w:szCs w:val="24"/>
        </w:rPr>
      </w:pPr>
    </w:p>
    <w:p w:rsidR="0064698F" w:rsidRPr="00A45F4A" w:rsidRDefault="0064698F" w:rsidP="00CB5AC6">
      <w:pPr>
        <w:pStyle w:val="PargrafodaLista"/>
        <w:widowControl w:val="0"/>
        <w:numPr>
          <w:ilvl w:val="0"/>
          <w:numId w:val="2"/>
        </w:numPr>
        <w:tabs>
          <w:tab w:val="left" w:pos="284"/>
        </w:tabs>
        <w:autoSpaceDE w:val="0"/>
        <w:autoSpaceDN w:val="0"/>
        <w:adjustRightInd w:val="0"/>
        <w:rPr>
          <w:rFonts w:ascii="Times New Roman" w:hAnsi="Times New Roman" w:cs="Times New Roman"/>
          <w:sz w:val="24"/>
          <w:szCs w:val="24"/>
        </w:rPr>
      </w:pPr>
      <w:r w:rsidRPr="00A45F4A">
        <w:rPr>
          <w:rFonts w:ascii="Times New Roman" w:hAnsi="Times New Roman" w:cs="Times New Roman"/>
          <w:b/>
          <w:bCs/>
          <w:sz w:val="24"/>
          <w:szCs w:val="24"/>
        </w:rPr>
        <w:t xml:space="preserve">CLÁUSULA </w:t>
      </w:r>
      <w:r w:rsidR="00C321DB" w:rsidRPr="00A45F4A">
        <w:rPr>
          <w:rFonts w:ascii="Times New Roman" w:hAnsi="Times New Roman" w:cs="Times New Roman"/>
          <w:b/>
          <w:bCs/>
          <w:sz w:val="24"/>
          <w:szCs w:val="24"/>
        </w:rPr>
        <w:t xml:space="preserve">SEGUNDA </w:t>
      </w:r>
      <w:r w:rsidRPr="00A45F4A">
        <w:rPr>
          <w:rFonts w:ascii="Times New Roman" w:hAnsi="Times New Roman" w:cs="Times New Roman"/>
          <w:b/>
          <w:bCs/>
          <w:sz w:val="24"/>
          <w:szCs w:val="24"/>
        </w:rPr>
        <w:t>– D</w:t>
      </w:r>
      <w:r w:rsidR="00C321DB" w:rsidRPr="00A45F4A">
        <w:rPr>
          <w:rFonts w:ascii="Times New Roman" w:hAnsi="Times New Roman" w:cs="Times New Roman"/>
          <w:b/>
          <w:bCs/>
          <w:sz w:val="24"/>
          <w:szCs w:val="24"/>
        </w:rPr>
        <w:t>A</w:t>
      </w:r>
      <w:r w:rsidRPr="00A45F4A">
        <w:rPr>
          <w:rFonts w:ascii="Times New Roman" w:hAnsi="Times New Roman" w:cs="Times New Roman"/>
          <w:b/>
          <w:bCs/>
          <w:sz w:val="24"/>
          <w:szCs w:val="24"/>
        </w:rPr>
        <w:t xml:space="preserve"> </w:t>
      </w:r>
      <w:r w:rsidR="00C321DB" w:rsidRPr="00A45F4A">
        <w:rPr>
          <w:rFonts w:ascii="Times New Roman" w:hAnsi="Times New Roman" w:cs="Times New Roman"/>
          <w:b/>
          <w:bCs/>
          <w:sz w:val="24"/>
          <w:szCs w:val="24"/>
        </w:rPr>
        <w:t>VINCULAÇÃO</w:t>
      </w:r>
    </w:p>
    <w:p w:rsidR="006B2D90" w:rsidRPr="004408D6" w:rsidRDefault="006B2D90" w:rsidP="00A45F4A">
      <w:pPr>
        <w:widowControl w:val="0"/>
        <w:tabs>
          <w:tab w:val="left" w:pos="426"/>
        </w:tabs>
        <w:autoSpaceDE w:val="0"/>
        <w:autoSpaceDN w:val="0"/>
        <w:adjustRightInd w:val="0"/>
        <w:ind w:left="0" w:firstLine="0"/>
        <w:rPr>
          <w:rFonts w:ascii="Times New Roman" w:hAnsi="Times New Roman" w:cs="Times New Roman"/>
          <w:sz w:val="24"/>
          <w:szCs w:val="24"/>
        </w:rPr>
      </w:pPr>
    </w:p>
    <w:p w:rsidR="004A2FC2" w:rsidRPr="004408D6" w:rsidRDefault="004A2FC2" w:rsidP="00CE79A3">
      <w:pPr>
        <w:pStyle w:val="PargrafodaLista"/>
        <w:widowControl w:val="0"/>
        <w:numPr>
          <w:ilvl w:val="1"/>
          <w:numId w:val="2"/>
        </w:numPr>
        <w:tabs>
          <w:tab w:val="left" w:pos="426"/>
        </w:tabs>
        <w:autoSpaceDE w:val="0"/>
        <w:autoSpaceDN w:val="0"/>
        <w:adjustRightInd w:val="0"/>
        <w:ind w:left="0" w:firstLine="0"/>
        <w:rPr>
          <w:rFonts w:ascii="Times New Roman" w:hAnsi="Times New Roman" w:cs="Times New Roman"/>
          <w:sz w:val="24"/>
          <w:szCs w:val="24"/>
        </w:rPr>
      </w:pPr>
      <w:r w:rsidRPr="004408D6">
        <w:rPr>
          <w:rFonts w:ascii="Times New Roman" w:hAnsi="Times New Roman" w:cs="Times New Roman"/>
          <w:sz w:val="24"/>
          <w:szCs w:val="24"/>
        </w:rPr>
        <w:t>O presente</w:t>
      </w:r>
      <w:r w:rsidRPr="004408D6">
        <w:rPr>
          <w:rFonts w:ascii="Times New Roman" w:hAnsi="Times New Roman" w:cs="Times New Roman"/>
          <w:b/>
          <w:bCs/>
          <w:sz w:val="24"/>
          <w:szCs w:val="24"/>
        </w:rPr>
        <w:t xml:space="preserve"> CONTRATO </w:t>
      </w:r>
      <w:r w:rsidRPr="004408D6">
        <w:rPr>
          <w:rFonts w:ascii="Times New Roman" w:hAnsi="Times New Roman" w:cs="Times New Roman"/>
          <w:sz w:val="24"/>
          <w:szCs w:val="24"/>
        </w:rPr>
        <w:t>vincula-se, independentemente de transcrição, à Proposta do</w:t>
      </w:r>
      <w:r w:rsidRPr="004408D6">
        <w:rPr>
          <w:rFonts w:ascii="Times New Roman" w:hAnsi="Times New Roman" w:cs="Times New Roman"/>
          <w:b/>
          <w:bCs/>
          <w:sz w:val="24"/>
          <w:szCs w:val="24"/>
        </w:rPr>
        <w:t xml:space="preserve"> CONTRATADO</w:t>
      </w:r>
      <w:r w:rsidRPr="004408D6">
        <w:rPr>
          <w:rFonts w:ascii="Times New Roman" w:hAnsi="Times New Roman" w:cs="Times New Roman"/>
          <w:sz w:val="24"/>
          <w:szCs w:val="24"/>
        </w:rPr>
        <w:t xml:space="preserve">, ao edital de licitação na modalidade </w:t>
      </w:r>
      <w:r w:rsidRPr="004408D6">
        <w:rPr>
          <w:rFonts w:ascii="Times New Roman" w:hAnsi="Times New Roman" w:cs="Times New Roman"/>
          <w:b/>
          <w:sz w:val="24"/>
          <w:szCs w:val="24"/>
        </w:rPr>
        <w:t xml:space="preserve">Pregão Eletrônico nº </w:t>
      </w:r>
      <w:r w:rsidR="007B09DD">
        <w:rPr>
          <w:rFonts w:ascii="Times New Roman" w:hAnsi="Times New Roman" w:cs="Times New Roman"/>
          <w:b/>
          <w:sz w:val="24"/>
          <w:szCs w:val="24"/>
        </w:rPr>
        <w:t>0</w:t>
      </w:r>
      <w:r w:rsidR="00A02A6B">
        <w:rPr>
          <w:rFonts w:ascii="Times New Roman" w:hAnsi="Times New Roman" w:cs="Times New Roman"/>
          <w:b/>
          <w:sz w:val="24"/>
          <w:szCs w:val="24"/>
        </w:rPr>
        <w:t>4</w:t>
      </w:r>
      <w:r w:rsidRPr="004408D6">
        <w:rPr>
          <w:rFonts w:ascii="Times New Roman" w:hAnsi="Times New Roman" w:cs="Times New Roman"/>
          <w:b/>
          <w:sz w:val="24"/>
          <w:szCs w:val="24"/>
        </w:rPr>
        <w:t>/20</w:t>
      </w:r>
      <w:r w:rsidR="007B09DD">
        <w:rPr>
          <w:rFonts w:ascii="Times New Roman" w:hAnsi="Times New Roman" w:cs="Times New Roman"/>
          <w:b/>
          <w:sz w:val="24"/>
          <w:szCs w:val="24"/>
        </w:rPr>
        <w:t>24</w:t>
      </w:r>
      <w:r w:rsidRPr="004408D6">
        <w:rPr>
          <w:rFonts w:ascii="Times New Roman" w:hAnsi="Times New Roman" w:cs="Times New Roman"/>
          <w:sz w:val="24"/>
          <w:szCs w:val="24"/>
        </w:rPr>
        <w:t>, com seus</w:t>
      </w:r>
      <w:r w:rsidRPr="004408D6">
        <w:rPr>
          <w:rFonts w:ascii="Times New Roman" w:hAnsi="Times New Roman" w:cs="Times New Roman"/>
          <w:b/>
          <w:bCs/>
          <w:sz w:val="24"/>
          <w:szCs w:val="24"/>
        </w:rPr>
        <w:t xml:space="preserve"> </w:t>
      </w:r>
      <w:r w:rsidRPr="004408D6">
        <w:rPr>
          <w:rFonts w:ascii="Times New Roman" w:hAnsi="Times New Roman" w:cs="Times New Roman"/>
          <w:sz w:val="24"/>
          <w:szCs w:val="24"/>
        </w:rPr>
        <w:t xml:space="preserve">Anexos e os demais elementos constantes do </w:t>
      </w:r>
      <w:r w:rsidRPr="004408D6">
        <w:rPr>
          <w:rFonts w:ascii="Times New Roman" w:hAnsi="Times New Roman" w:cs="Times New Roman"/>
          <w:b/>
          <w:bCs/>
          <w:sz w:val="24"/>
          <w:szCs w:val="24"/>
        </w:rPr>
        <w:t xml:space="preserve">Processo nº </w:t>
      </w:r>
      <w:r w:rsidR="002F2726">
        <w:rPr>
          <w:rFonts w:ascii="Times New Roman" w:hAnsi="Times New Roman" w:cs="Times New Roman"/>
          <w:b/>
          <w:bCs/>
          <w:sz w:val="24"/>
          <w:szCs w:val="24"/>
        </w:rPr>
        <w:t>1</w:t>
      </w:r>
      <w:r w:rsidR="00A02A6B">
        <w:rPr>
          <w:rFonts w:ascii="Times New Roman" w:hAnsi="Times New Roman" w:cs="Times New Roman"/>
          <w:b/>
          <w:bCs/>
          <w:sz w:val="24"/>
          <w:szCs w:val="24"/>
        </w:rPr>
        <w:t>1</w:t>
      </w:r>
      <w:r w:rsidRPr="004408D6">
        <w:rPr>
          <w:rFonts w:ascii="Times New Roman" w:hAnsi="Times New Roman" w:cs="Times New Roman"/>
          <w:b/>
          <w:bCs/>
          <w:sz w:val="24"/>
          <w:szCs w:val="24"/>
        </w:rPr>
        <w:t>/20</w:t>
      </w:r>
      <w:r w:rsidR="007B09DD">
        <w:rPr>
          <w:rFonts w:ascii="Times New Roman" w:hAnsi="Times New Roman" w:cs="Times New Roman"/>
          <w:b/>
          <w:bCs/>
          <w:sz w:val="24"/>
          <w:szCs w:val="24"/>
        </w:rPr>
        <w:t>24</w:t>
      </w:r>
      <w:r w:rsidRPr="004408D6">
        <w:rPr>
          <w:rFonts w:ascii="Times New Roman" w:hAnsi="Times New Roman" w:cs="Times New Roman"/>
          <w:sz w:val="24"/>
          <w:szCs w:val="24"/>
        </w:rPr>
        <w:t>.</w:t>
      </w:r>
    </w:p>
    <w:p w:rsidR="00914516" w:rsidRDefault="00914516" w:rsidP="00CE79A3">
      <w:pPr>
        <w:pStyle w:val="PargrafodaLista"/>
        <w:widowControl w:val="0"/>
        <w:tabs>
          <w:tab w:val="left" w:pos="426"/>
        </w:tabs>
        <w:autoSpaceDE w:val="0"/>
        <w:autoSpaceDN w:val="0"/>
        <w:adjustRightInd w:val="0"/>
        <w:ind w:left="0" w:firstLine="0"/>
        <w:rPr>
          <w:rFonts w:ascii="Times New Roman" w:hAnsi="Times New Roman" w:cs="Times New Roman"/>
          <w:sz w:val="24"/>
          <w:szCs w:val="24"/>
        </w:rPr>
      </w:pPr>
    </w:p>
    <w:p w:rsidR="007B09DD" w:rsidRPr="007B09DD" w:rsidRDefault="007B09DD" w:rsidP="007B09DD">
      <w:pPr>
        <w:pStyle w:val="Nivel2"/>
        <w:numPr>
          <w:ilvl w:val="0"/>
          <w:numId w:val="0"/>
        </w:numPr>
        <w:spacing w:afterLines="120" w:after="288" w:line="312" w:lineRule="auto"/>
        <w:rPr>
          <w:rFonts w:ascii="Times New Roman" w:eastAsiaTheme="minorHAnsi" w:hAnsi="Times New Roman" w:cs="Times New Roman"/>
          <w:color w:val="auto"/>
          <w:sz w:val="24"/>
          <w:szCs w:val="24"/>
          <w:lang w:eastAsia="en-US"/>
        </w:rPr>
      </w:pPr>
      <w:r>
        <w:rPr>
          <w:rFonts w:ascii="Times New Roman" w:eastAsiaTheme="minorHAnsi" w:hAnsi="Times New Roman" w:cs="Times New Roman"/>
          <w:b/>
          <w:color w:val="auto"/>
          <w:sz w:val="24"/>
          <w:szCs w:val="24"/>
          <w:lang w:eastAsia="en-US"/>
        </w:rPr>
        <w:t>2.2</w:t>
      </w:r>
      <w:r>
        <w:rPr>
          <w:rFonts w:ascii="Times New Roman" w:eastAsiaTheme="minorHAnsi" w:hAnsi="Times New Roman" w:cs="Times New Roman"/>
          <w:color w:val="auto"/>
          <w:sz w:val="24"/>
          <w:szCs w:val="24"/>
          <w:lang w:eastAsia="en-US"/>
        </w:rPr>
        <w:t xml:space="preserve"> </w:t>
      </w:r>
      <w:r w:rsidRPr="007B09DD">
        <w:rPr>
          <w:rFonts w:ascii="Times New Roman" w:eastAsiaTheme="minorHAnsi" w:hAnsi="Times New Roman" w:cs="Times New Roman"/>
          <w:color w:val="auto"/>
          <w:sz w:val="24"/>
          <w:szCs w:val="24"/>
          <w:lang w:eastAsia="en-US"/>
        </w:rPr>
        <w:t>Vinculam esta contratação, independentemente de transcrição:</w:t>
      </w:r>
    </w:p>
    <w:p w:rsidR="007B09DD" w:rsidRPr="007B09DD" w:rsidRDefault="007B09DD" w:rsidP="007B09DD">
      <w:pPr>
        <w:pStyle w:val="Nivel3"/>
        <w:numPr>
          <w:ilvl w:val="0"/>
          <w:numId w:val="0"/>
        </w:numPr>
        <w:spacing w:afterLines="120" w:after="288" w:line="312" w:lineRule="auto"/>
        <w:ind w:left="284"/>
        <w:rPr>
          <w:rFonts w:ascii="Times New Roman" w:eastAsiaTheme="minorHAnsi" w:hAnsi="Times New Roman" w:cs="Times New Roman"/>
          <w:color w:val="auto"/>
          <w:sz w:val="24"/>
          <w:szCs w:val="24"/>
          <w:lang w:eastAsia="en-US"/>
        </w:rPr>
      </w:pPr>
      <w:r>
        <w:rPr>
          <w:rFonts w:ascii="Times New Roman" w:eastAsiaTheme="minorHAnsi" w:hAnsi="Times New Roman" w:cs="Times New Roman"/>
          <w:b/>
          <w:color w:val="auto"/>
          <w:sz w:val="24"/>
          <w:szCs w:val="24"/>
          <w:lang w:eastAsia="en-US"/>
        </w:rPr>
        <w:t>2.2.1</w:t>
      </w:r>
      <w:r>
        <w:rPr>
          <w:rFonts w:ascii="Times New Roman" w:eastAsiaTheme="minorHAnsi" w:hAnsi="Times New Roman" w:cs="Times New Roman"/>
          <w:color w:val="auto"/>
          <w:sz w:val="24"/>
          <w:szCs w:val="24"/>
          <w:lang w:eastAsia="en-US"/>
        </w:rPr>
        <w:t xml:space="preserve"> </w:t>
      </w:r>
      <w:r w:rsidRPr="007B09DD">
        <w:rPr>
          <w:rFonts w:ascii="Times New Roman" w:eastAsiaTheme="minorHAnsi" w:hAnsi="Times New Roman" w:cs="Times New Roman"/>
          <w:color w:val="auto"/>
          <w:sz w:val="24"/>
          <w:szCs w:val="24"/>
          <w:lang w:eastAsia="en-US"/>
        </w:rPr>
        <w:t>O Termo de Referência;</w:t>
      </w:r>
    </w:p>
    <w:p w:rsidR="007B09DD" w:rsidRPr="007B09DD" w:rsidRDefault="007B09DD" w:rsidP="007B09DD">
      <w:pPr>
        <w:pStyle w:val="Nivel3"/>
        <w:numPr>
          <w:ilvl w:val="0"/>
          <w:numId w:val="0"/>
        </w:numPr>
        <w:spacing w:afterLines="120" w:after="288" w:line="312" w:lineRule="auto"/>
        <w:ind w:left="284"/>
        <w:rPr>
          <w:rFonts w:ascii="Times New Roman" w:eastAsiaTheme="minorHAnsi" w:hAnsi="Times New Roman" w:cs="Times New Roman"/>
          <w:color w:val="auto"/>
          <w:sz w:val="24"/>
          <w:szCs w:val="24"/>
          <w:lang w:eastAsia="en-US"/>
        </w:rPr>
      </w:pPr>
      <w:r>
        <w:rPr>
          <w:rFonts w:ascii="Times New Roman" w:eastAsiaTheme="minorHAnsi" w:hAnsi="Times New Roman" w:cs="Times New Roman"/>
          <w:b/>
          <w:color w:val="auto"/>
          <w:sz w:val="24"/>
          <w:szCs w:val="24"/>
          <w:lang w:eastAsia="en-US"/>
        </w:rPr>
        <w:t>2.2.2</w:t>
      </w:r>
      <w:r>
        <w:rPr>
          <w:rFonts w:ascii="Times New Roman" w:eastAsiaTheme="minorHAnsi" w:hAnsi="Times New Roman" w:cs="Times New Roman"/>
          <w:color w:val="auto"/>
          <w:sz w:val="24"/>
          <w:szCs w:val="24"/>
          <w:lang w:eastAsia="en-US"/>
        </w:rPr>
        <w:t xml:space="preserve"> </w:t>
      </w:r>
      <w:r w:rsidRPr="007B09DD">
        <w:rPr>
          <w:rFonts w:ascii="Times New Roman" w:eastAsiaTheme="minorHAnsi" w:hAnsi="Times New Roman" w:cs="Times New Roman"/>
          <w:color w:val="auto"/>
          <w:sz w:val="24"/>
          <w:szCs w:val="24"/>
          <w:lang w:eastAsia="en-US"/>
        </w:rPr>
        <w:t>O Edital da Licitação;</w:t>
      </w:r>
    </w:p>
    <w:p w:rsidR="007B09DD" w:rsidRPr="007B09DD" w:rsidRDefault="007B09DD" w:rsidP="007B09DD">
      <w:pPr>
        <w:pStyle w:val="Nivel3"/>
        <w:numPr>
          <w:ilvl w:val="0"/>
          <w:numId w:val="0"/>
        </w:numPr>
        <w:spacing w:afterLines="120" w:after="288" w:line="312" w:lineRule="auto"/>
        <w:ind w:left="284"/>
        <w:rPr>
          <w:rFonts w:ascii="Times New Roman" w:eastAsiaTheme="minorHAnsi" w:hAnsi="Times New Roman" w:cs="Times New Roman"/>
          <w:color w:val="auto"/>
          <w:sz w:val="24"/>
          <w:szCs w:val="24"/>
          <w:lang w:eastAsia="en-US"/>
        </w:rPr>
      </w:pPr>
      <w:r>
        <w:rPr>
          <w:rFonts w:ascii="Times New Roman" w:eastAsiaTheme="minorHAnsi" w:hAnsi="Times New Roman" w:cs="Times New Roman"/>
          <w:b/>
          <w:color w:val="auto"/>
          <w:sz w:val="24"/>
          <w:szCs w:val="24"/>
          <w:lang w:eastAsia="en-US"/>
        </w:rPr>
        <w:t>2.2.3</w:t>
      </w:r>
      <w:r>
        <w:rPr>
          <w:rFonts w:ascii="Times New Roman" w:eastAsiaTheme="minorHAnsi" w:hAnsi="Times New Roman" w:cs="Times New Roman"/>
          <w:color w:val="auto"/>
          <w:sz w:val="24"/>
          <w:szCs w:val="24"/>
          <w:lang w:eastAsia="en-US"/>
        </w:rPr>
        <w:t xml:space="preserve"> </w:t>
      </w:r>
      <w:r w:rsidRPr="007B09DD">
        <w:rPr>
          <w:rFonts w:ascii="Times New Roman" w:eastAsiaTheme="minorHAnsi" w:hAnsi="Times New Roman" w:cs="Times New Roman"/>
          <w:color w:val="auto"/>
          <w:sz w:val="24"/>
          <w:szCs w:val="24"/>
          <w:lang w:eastAsia="en-US"/>
        </w:rPr>
        <w:t>A Proposta do contratado;</w:t>
      </w:r>
    </w:p>
    <w:p w:rsidR="007B09DD" w:rsidRPr="007B09DD" w:rsidRDefault="007B09DD" w:rsidP="007B09DD">
      <w:pPr>
        <w:pStyle w:val="Nivel3"/>
        <w:numPr>
          <w:ilvl w:val="0"/>
          <w:numId w:val="0"/>
        </w:numPr>
        <w:spacing w:afterLines="120" w:after="288" w:line="312" w:lineRule="auto"/>
        <w:ind w:left="284"/>
        <w:rPr>
          <w:rFonts w:ascii="Times New Roman" w:eastAsiaTheme="minorHAnsi" w:hAnsi="Times New Roman" w:cs="Times New Roman"/>
          <w:color w:val="auto"/>
          <w:sz w:val="24"/>
          <w:szCs w:val="24"/>
          <w:lang w:eastAsia="en-US"/>
        </w:rPr>
      </w:pPr>
      <w:r>
        <w:rPr>
          <w:rFonts w:ascii="Times New Roman" w:eastAsiaTheme="minorHAnsi" w:hAnsi="Times New Roman" w:cs="Times New Roman"/>
          <w:b/>
          <w:color w:val="auto"/>
          <w:sz w:val="24"/>
          <w:szCs w:val="24"/>
          <w:lang w:eastAsia="en-US"/>
        </w:rPr>
        <w:t>2.2.4</w:t>
      </w:r>
      <w:r>
        <w:rPr>
          <w:rFonts w:ascii="Times New Roman" w:eastAsiaTheme="minorHAnsi" w:hAnsi="Times New Roman" w:cs="Times New Roman"/>
          <w:color w:val="auto"/>
          <w:sz w:val="24"/>
          <w:szCs w:val="24"/>
          <w:lang w:eastAsia="en-US"/>
        </w:rPr>
        <w:t xml:space="preserve"> </w:t>
      </w:r>
      <w:r w:rsidRPr="007B09DD">
        <w:rPr>
          <w:rFonts w:ascii="Times New Roman" w:eastAsiaTheme="minorHAnsi" w:hAnsi="Times New Roman" w:cs="Times New Roman"/>
          <w:color w:val="auto"/>
          <w:sz w:val="24"/>
          <w:szCs w:val="24"/>
          <w:lang w:eastAsia="en-US"/>
        </w:rPr>
        <w:t>Eventuais anexos dos documentos supracitados.</w:t>
      </w:r>
    </w:p>
    <w:p w:rsidR="00AA2175" w:rsidRPr="00A45F4A" w:rsidRDefault="00AA2175" w:rsidP="00652674">
      <w:pPr>
        <w:pStyle w:val="PargrafodaLista"/>
        <w:widowControl w:val="0"/>
        <w:numPr>
          <w:ilvl w:val="0"/>
          <w:numId w:val="2"/>
        </w:numPr>
        <w:tabs>
          <w:tab w:val="left" w:pos="284"/>
        </w:tabs>
        <w:autoSpaceDE w:val="0"/>
        <w:autoSpaceDN w:val="0"/>
        <w:adjustRightInd w:val="0"/>
        <w:rPr>
          <w:rFonts w:ascii="Times New Roman" w:hAnsi="Times New Roman" w:cs="Times New Roman"/>
          <w:b/>
          <w:bCs/>
          <w:sz w:val="24"/>
          <w:szCs w:val="24"/>
        </w:rPr>
      </w:pPr>
      <w:bookmarkStart w:id="1" w:name="page171"/>
      <w:bookmarkEnd w:id="1"/>
      <w:r w:rsidRPr="00A45F4A">
        <w:rPr>
          <w:rFonts w:ascii="Times New Roman" w:hAnsi="Times New Roman" w:cs="Times New Roman"/>
          <w:b/>
          <w:bCs/>
          <w:sz w:val="24"/>
          <w:szCs w:val="24"/>
        </w:rPr>
        <w:t xml:space="preserve">CLÁUSULA </w:t>
      </w:r>
      <w:r w:rsidR="00027490" w:rsidRPr="00A45F4A">
        <w:rPr>
          <w:rFonts w:ascii="Times New Roman" w:hAnsi="Times New Roman" w:cs="Times New Roman"/>
          <w:b/>
          <w:bCs/>
          <w:sz w:val="24"/>
          <w:szCs w:val="24"/>
        </w:rPr>
        <w:t>TERCEIRA</w:t>
      </w:r>
      <w:r w:rsidRPr="00A45F4A">
        <w:rPr>
          <w:rFonts w:ascii="Times New Roman" w:hAnsi="Times New Roman" w:cs="Times New Roman"/>
          <w:b/>
          <w:bCs/>
          <w:sz w:val="24"/>
          <w:szCs w:val="24"/>
        </w:rPr>
        <w:t xml:space="preserve"> - DA DOTAÇÃO ORÇAMENTÁRIA</w:t>
      </w:r>
    </w:p>
    <w:p w:rsidR="00AA2175" w:rsidRPr="00A45F4A" w:rsidRDefault="00AA2175" w:rsidP="00CE79A3">
      <w:pPr>
        <w:pStyle w:val="PargrafodaLista"/>
        <w:widowControl w:val="0"/>
        <w:tabs>
          <w:tab w:val="left" w:pos="0"/>
        </w:tabs>
        <w:autoSpaceDE w:val="0"/>
        <w:autoSpaceDN w:val="0"/>
        <w:adjustRightInd w:val="0"/>
        <w:ind w:left="0" w:firstLine="0"/>
        <w:rPr>
          <w:rFonts w:ascii="Times New Roman" w:hAnsi="Times New Roman" w:cs="Times New Roman"/>
          <w:bCs/>
          <w:sz w:val="24"/>
          <w:szCs w:val="24"/>
        </w:rPr>
      </w:pPr>
    </w:p>
    <w:p w:rsidR="00351216" w:rsidRPr="00DF0019" w:rsidRDefault="00351216" w:rsidP="00CE79A3">
      <w:pPr>
        <w:pStyle w:val="Corpodetexto3"/>
        <w:tabs>
          <w:tab w:val="left" w:pos="0"/>
        </w:tabs>
        <w:rPr>
          <w:rFonts w:ascii="Times New Roman" w:eastAsiaTheme="minorHAnsi" w:hAnsi="Times New Roman" w:cs="Times New Roman"/>
          <w:b/>
          <w:color w:val="auto"/>
          <w:sz w:val="24"/>
          <w:szCs w:val="24"/>
          <w:lang w:eastAsia="en-US"/>
        </w:rPr>
      </w:pPr>
      <w:r w:rsidRPr="00A45F4A">
        <w:rPr>
          <w:rFonts w:ascii="Times New Roman" w:eastAsiaTheme="minorHAnsi" w:hAnsi="Times New Roman" w:cs="Times New Roman"/>
          <w:b/>
          <w:color w:val="auto"/>
          <w:sz w:val="24"/>
          <w:szCs w:val="24"/>
          <w:lang w:eastAsia="en-US"/>
        </w:rPr>
        <w:t>3.1</w:t>
      </w:r>
      <w:r w:rsidRPr="00A45F4A">
        <w:rPr>
          <w:rFonts w:ascii="Times New Roman" w:eastAsiaTheme="minorHAnsi" w:hAnsi="Times New Roman" w:cs="Times New Roman"/>
          <w:color w:val="auto"/>
          <w:sz w:val="24"/>
          <w:szCs w:val="24"/>
          <w:lang w:eastAsia="en-US"/>
        </w:rPr>
        <w:t xml:space="preserve"> Os recursos financeiros para realização deste instrumento são oriundos da Dotação Orçamentária: </w:t>
      </w:r>
      <w:r w:rsidR="00DF0019" w:rsidRPr="00DF0019">
        <w:rPr>
          <w:rFonts w:ascii="Times New Roman" w:hAnsi="Times New Roman" w:cs="Times New Roman"/>
          <w:b/>
          <w:color w:val="auto"/>
          <w:sz w:val="24"/>
          <w:szCs w:val="24"/>
        </w:rPr>
        <w:t>Despesas de Custeio do CREMEPE – 6.2.2.1.1.33.90.39.007 – LOCAÇÃO DE MÁQUINAS E EQUIPAMENTOS</w:t>
      </w:r>
      <w:r w:rsidR="0055355A" w:rsidRPr="00DF0019">
        <w:rPr>
          <w:rFonts w:ascii="Times New Roman" w:eastAsiaTheme="minorHAnsi" w:hAnsi="Times New Roman" w:cs="Times New Roman"/>
          <w:b/>
          <w:color w:val="auto"/>
          <w:sz w:val="24"/>
          <w:szCs w:val="24"/>
          <w:lang w:eastAsia="en-US"/>
        </w:rPr>
        <w:t>.</w:t>
      </w:r>
    </w:p>
    <w:p w:rsidR="004A2FC2" w:rsidRPr="00A45F4A" w:rsidRDefault="004A2FC2" w:rsidP="00CE79A3">
      <w:pPr>
        <w:pStyle w:val="PargrafodaLista"/>
        <w:widowControl w:val="0"/>
        <w:tabs>
          <w:tab w:val="left" w:pos="0"/>
          <w:tab w:val="left" w:pos="851"/>
        </w:tabs>
        <w:overflowPunct w:val="0"/>
        <w:autoSpaceDE w:val="0"/>
        <w:autoSpaceDN w:val="0"/>
        <w:adjustRightInd w:val="0"/>
        <w:spacing w:line="244" w:lineRule="auto"/>
        <w:ind w:left="0" w:firstLine="0"/>
        <w:rPr>
          <w:rFonts w:ascii="Times New Roman" w:hAnsi="Times New Roman" w:cs="Times New Roman"/>
          <w:sz w:val="24"/>
          <w:szCs w:val="24"/>
        </w:rPr>
      </w:pPr>
    </w:p>
    <w:p w:rsidR="004A2FC2" w:rsidRPr="00A45F4A" w:rsidRDefault="004A2FC2" w:rsidP="0093412B">
      <w:pPr>
        <w:widowControl w:val="0"/>
        <w:overflowPunct w:val="0"/>
        <w:autoSpaceDE w:val="0"/>
        <w:autoSpaceDN w:val="0"/>
        <w:adjustRightInd w:val="0"/>
        <w:ind w:left="0" w:firstLine="0"/>
        <w:rPr>
          <w:rFonts w:ascii="Times New Roman" w:hAnsi="Times New Roman" w:cs="Times New Roman"/>
          <w:sz w:val="24"/>
          <w:szCs w:val="24"/>
        </w:rPr>
      </w:pPr>
      <w:r w:rsidRPr="00A45F4A">
        <w:rPr>
          <w:rFonts w:ascii="Times New Roman" w:hAnsi="Times New Roman" w:cs="Times New Roman"/>
          <w:b/>
          <w:bCs/>
          <w:sz w:val="24"/>
          <w:szCs w:val="24"/>
        </w:rPr>
        <w:t xml:space="preserve">PARÁGRAFO ÚNICO - </w:t>
      </w:r>
      <w:r w:rsidRPr="00A45F4A">
        <w:rPr>
          <w:rFonts w:ascii="Times New Roman" w:hAnsi="Times New Roman" w:cs="Times New Roman"/>
          <w:sz w:val="24"/>
          <w:szCs w:val="24"/>
        </w:rPr>
        <w:t>A despesa do exercício subsequente correrá à conta da Dotação</w:t>
      </w:r>
      <w:r w:rsidRPr="00A45F4A">
        <w:rPr>
          <w:rFonts w:ascii="Times New Roman" w:hAnsi="Times New Roman" w:cs="Times New Roman"/>
          <w:b/>
          <w:bCs/>
          <w:sz w:val="24"/>
          <w:szCs w:val="24"/>
        </w:rPr>
        <w:t xml:space="preserve"> </w:t>
      </w:r>
      <w:r w:rsidRPr="00A45F4A">
        <w:rPr>
          <w:rFonts w:ascii="Times New Roman" w:hAnsi="Times New Roman" w:cs="Times New Roman"/>
          <w:sz w:val="24"/>
          <w:szCs w:val="24"/>
        </w:rPr>
        <w:t>Orçamentária consignada para essa atividade no respectivo exercício.</w:t>
      </w:r>
    </w:p>
    <w:p w:rsidR="00B77F61" w:rsidRDefault="00B77F61" w:rsidP="0093412B">
      <w:pPr>
        <w:widowControl w:val="0"/>
        <w:overflowPunct w:val="0"/>
        <w:autoSpaceDE w:val="0"/>
        <w:autoSpaceDN w:val="0"/>
        <w:adjustRightInd w:val="0"/>
        <w:ind w:left="0" w:firstLine="0"/>
        <w:rPr>
          <w:rFonts w:ascii="Times New Roman" w:hAnsi="Times New Roman" w:cs="Times New Roman"/>
          <w:sz w:val="24"/>
          <w:szCs w:val="24"/>
        </w:rPr>
      </w:pPr>
    </w:p>
    <w:p w:rsidR="0017482A" w:rsidRPr="00A45F4A" w:rsidRDefault="0017482A" w:rsidP="00652674">
      <w:pPr>
        <w:pStyle w:val="PargrafodaLista"/>
        <w:widowControl w:val="0"/>
        <w:numPr>
          <w:ilvl w:val="0"/>
          <w:numId w:val="2"/>
        </w:numPr>
        <w:tabs>
          <w:tab w:val="left" w:pos="284"/>
        </w:tabs>
        <w:autoSpaceDE w:val="0"/>
        <w:autoSpaceDN w:val="0"/>
        <w:adjustRightInd w:val="0"/>
        <w:rPr>
          <w:rFonts w:ascii="Times New Roman" w:hAnsi="Times New Roman" w:cs="Times New Roman"/>
          <w:b/>
          <w:bCs/>
          <w:sz w:val="24"/>
          <w:szCs w:val="24"/>
        </w:rPr>
      </w:pPr>
      <w:r w:rsidRPr="00A45F4A">
        <w:rPr>
          <w:rFonts w:ascii="Times New Roman" w:hAnsi="Times New Roman" w:cs="Times New Roman"/>
          <w:b/>
          <w:bCs/>
          <w:sz w:val="24"/>
          <w:szCs w:val="24"/>
        </w:rPr>
        <w:lastRenderedPageBreak/>
        <w:t xml:space="preserve">CLÁUSULA </w:t>
      </w:r>
      <w:r w:rsidR="00027490" w:rsidRPr="00A45F4A">
        <w:rPr>
          <w:rFonts w:ascii="Times New Roman" w:hAnsi="Times New Roman" w:cs="Times New Roman"/>
          <w:b/>
          <w:bCs/>
          <w:sz w:val="24"/>
          <w:szCs w:val="24"/>
        </w:rPr>
        <w:t>QUARTA</w:t>
      </w:r>
      <w:r w:rsidRPr="00A45F4A">
        <w:rPr>
          <w:rFonts w:ascii="Times New Roman" w:hAnsi="Times New Roman" w:cs="Times New Roman"/>
          <w:b/>
          <w:bCs/>
          <w:sz w:val="24"/>
          <w:szCs w:val="24"/>
        </w:rPr>
        <w:t xml:space="preserve"> - DA VIGÊNCIA</w:t>
      </w:r>
    </w:p>
    <w:p w:rsidR="0017482A" w:rsidRPr="00A45F4A" w:rsidRDefault="0017482A" w:rsidP="00A45F4A">
      <w:pPr>
        <w:widowControl w:val="0"/>
        <w:tabs>
          <w:tab w:val="left" w:pos="284"/>
        </w:tabs>
        <w:autoSpaceDE w:val="0"/>
        <w:autoSpaceDN w:val="0"/>
        <w:adjustRightInd w:val="0"/>
        <w:ind w:left="0" w:firstLine="0"/>
        <w:rPr>
          <w:rFonts w:ascii="Times New Roman" w:hAnsi="Times New Roman" w:cs="Times New Roman"/>
          <w:bCs/>
          <w:sz w:val="24"/>
          <w:szCs w:val="24"/>
        </w:rPr>
      </w:pPr>
    </w:p>
    <w:p w:rsidR="00A02A6B" w:rsidRPr="00A02A6B" w:rsidRDefault="00A02A6B" w:rsidP="00A02A6B">
      <w:pPr>
        <w:pStyle w:val="Nivel2"/>
        <w:numPr>
          <w:ilvl w:val="1"/>
          <w:numId w:val="2"/>
        </w:numPr>
        <w:tabs>
          <w:tab w:val="left" w:pos="426"/>
        </w:tabs>
        <w:spacing w:afterLines="120" w:after="288" w:line="312" w:lineRule="auto"/>
        <w:ind w:left="0" w:firstLine="0"/>
        <w:rPr>
          <w:rFonts w:ascii="Times New Roman" w:hAnsi="Times New Roman" w:cs="Times New Roman"/>
          <w:color w:val="auto"/>
          <w:sz w:val="24"/>
          <w:szCs w:val="24"/>
        </w:rPr>
      </w:pPr>
      <w:r w:rsidRPr="00A02A6B">
        <w:rPr>
          <w:rFonts w:ascii="Times New Roman" w:hAnsi="Times New Roman" w:cs="Times New Roman"/>
          <w:color w:val="auto"/>
          <w:sz w:val="24"/>
          <w:szCs w:val="24"/>
        </w:rPr>
        <w:t xml:space="preserve">O prazo de vigência da contratação é de </w:t>
      </w:r>
      <w:r>
        <w:rPr>
          <w:rFonts w:ascii="Times New Roman" w:hAnsi="Times New Roman" w:cs="Times New Roman"/>
          <w:color w:val="auto"/>
          <w:sz w:val="24"/>
          <w:szCs w:val="24"/>
        </w:rPr>
        <w:t>12 (doze) meses,</w:t>
      </w:r>
      <w:r w:rsidRPr="00A02A6B">
        <w:rPr>
          <w:rFonts w:ascii="Times New Roman" w:hAnsi="Times New Roman" w:cs="Times New Roman"/>
          <w:color w:val="auto"/>
          <w:sz w:val="24"/>
          <w:szCs w:val="24"/>
        </w:rPr>
        <w:t xml:space="preserve"> contados </w:t>
      </w:r>
      <w:r>
        <w:rPr>
          <w:rFonts w:ascii="Times New Roman" w:hAnsi="Times New Roman" w:cs="Times New Roman"/>
          <w:color w:val="auto"/>
          <w:sz w:val="24"/>
          <w:szCs w:val="24"/>
        </w:rPr>
        <w:t>da emissão da ordem de serviços,</w:t>
      </w:r>
      <w:r w:rsidRPr="00A02A6B">
        <w:rPr>
          <w:rFonts w:ascii="Times New Roman" w:hAnsi="Times New Roman" w:cs="Times New Roman"/>
          <w:color w:val="auto"/>
          <w:sz w:val="24"/>
          <w:szCs w:val="24"/>
        </w:rPr>
        <w:t xml:space="preserve"> prorrogável por até 10 anos, na forma dos </w:t>
      </w:r>
      <w:hyperlink r:id="rId8" w:anchor="art106" w:history="1">
        <w:r w:rsidRPr="00A02A6B">
          <w:rPr>
            <w:rStyle w:val="Hyperlink"/>
            <w:rFonts w:ascii="Times New Roman" w:hAnsi="Times New Roman" w:cs="Times New Roman"/>
            <w:color w:val="auto"/>
            <w:sz w:val="24"/>
            <w:szCs w:val="24"/>
          </w:rPr>
          <w:t>artigos 106 e 107 da Lei n° 14.133, de 2021.</w:t>
        </w:r>
      </w:hyperlink>
    </w:p>
    <w:p w:rsidR="00A02A6B" w:rsidRDefault="00A02A6B" w:rsidP="00A02A6B">
      <w:pPr>
        <w:pStyle w:val="Nivel2"/>
        <w:numPr>
          <w:ilvl w:val="2"/>
          <w:numId w:val="16"/>
        </w:numPr>
        <w:tabs>
          <w:tab w:val="left" w:pos="851"/>
        </w:tabs>
        <w:spacing w:afterLines="120" w:after="288" w:line="312" w:lineRule="auto"/>
        <w:ind w:left="284" w:firstLine="0"/>
        <w:rPr>
          <w:rFonts w:ascii="Times New Roman" w:hAnsi="Times New Roman" w:cs="Times New Roman"/>
          <w:color w:val="auto"/>
          <w:sz w:val="24"/>
          <w:szCs w:val="24"/>
        </w:rPr>
      </w:pPr>
      <w:r w:rsidRPr="00A02A6B">
        <w:rPr>
          <w:rFonts w:ascii="Times New Roman" w:hAnsi="Times New Roman" w:cs="Times New Roman"/>
          <w:color w:val="auto"/>
          <w:sz w:val="24"/>
          <w:szCs w:val="24"/>
        </w:rPr>
        <w:t>A prorrogação de que trata este item é condicionada ao ateste, pela autoridade competente, de que as condições e os preços permanecem vantajosos para a Administração, permitida a negociação com o contratado.</w:t>
      </w:r>
    </w:p>
    <w:p w:rsidR="00A02A6B" w:rsidRPr="00A02A6B" w:rsidRDefault="00A02A6B" w:rsidP="00A02A6B">
      <w:pPr>
        <w:pStyle w:val="Nivel2"/>
        <w:numPr>
          <w:ilvl w:val="0"/>
          <w:numId w:val="2"/>
        </w:numPr>
        <w:tabs>
          <w:tab w:val="left" w:pos="284"/>
          <w:tab w:val="left" w:pos="851"/>
        </w:tabs>
        <w:spacing w:afterLines="120" w:after="288" w:line="312" w:lineRule="auto"/>
        <w:ind w:left="0" w:firstLine="0"/>
        <w:rPr>
          <w:rFonts w:ascii="Times New Roman" w:hAnsi="Times New Roman" w:cs="Times New Roman"/>
          <w:b/>
          <w:color w:val="auto"/>
          <w:sz w:val="24"/>
          <w:szCs w:val="24"/>
        </w:rPr>
      </w:pPr>
      <w:r w:rsidRPr="00A02A6B">
        <w:rPr>
          <w:rFonts w:ascii="Times New Roman" w:hAnsi="Times New Roman" w:cs="Times New Roman"/>
          <w:b/>
          <w:color w:val="auto"/>
          <w:sz w:val="24"/>
          <w:szCs w:val="24"/>
        </w:rPr>
        <w:t xml:space="preserve">CLÁUSULA QUINTA - </w:t>
      </w:r>
      <w:r w:rsidRPr="00A02A6B">
        <w:rPr>
          <w:rFonts w:ascii="Times New Roman" w:hAnsi="Times New Roman" w:cs="Times New Roman"/>
          <w:b/>
          <w:sz w:val="24"/>
          <w:szCs w:val="24"/>
        </w:rPr>
        <w:t>MODELOS DE EXECUÇÃO E GESTÃO CONTRATUAIS</w:t>
      </w:r>
    </w:p>
    <w:p w:rsidR="00A02A6B" w:rsidRPr="00A02A6B" w:rsidRDefault="00A02A6B" w:rsidP="00E06300">
      <w:pPr>
        <w:pStyle w:val="Nivel2"/>
        <w:numPr>
          <w:ilvl w:val="1"/>
          <w:numId w:val="2"/>
        </w:numPr>
        <w:tabs>
          <w:tab w:val="left" w:pos="426"/>
        </w:tabs>
        <w:spacing w:afterLines="120" w:after="288" w:line="312" w:lineRule="auto"/>
        <w:ind w:left="0" w:firstLine="0"/>
        <w:rPr>
          <w:rFonts w:ascii="Times New Roman" w:hAnsi="Times New Roman" w:cs="Times New Roman"/>
          <w:color w:val="auto"/>
          <w:sz w:val="24"/>
          <w:szCs w:val="24"/>
        </w:rPr>
      </w:pPr>
      <w:r w:rsidRPr="00A02A6B">
        <w:rPr>
          <w:rFonts w:ascii="Times New Roman" w:hAnsi="Times New Roman" w:cs="Times New Roman"/>
          <w:color w:val="auto"/>
          <w:sz w:val="24"/>
          <w:szCs w:val="24"/>
        </w:rPr>
        <w:t>O regime de execução contratual, os modelos de gestão e de execução, assim como os prazos e condições de conclusão, entrega, observação e recebimento do objeto constam no Termo de Referência, anexo a este Contrato.</w:t>
      </w:r>
    </w:p>
    <w:p w:rsidR="00E06300" w:rsidRPr="00E06300" w:rsidRDefault="00E06300" w:rsidP="00E06300">
      <w:pPr>
        <w:pStyle w:val="Nivel01"/>
        <w:numPr>
          <w:ilvl w:val="0"/>
          <w:numId w:val="0"/>
        </w:numPr>
        <w:spacing w:before="120" w:afterLines="120" w:after="288" w:line="312" w:lineRule="auto"/>
        <w:rPr>
          <w:rFonts w:ascii="Times New Roman" w:hAnsi="Times New Roman" w:cs="Times New Roman"/>
          <w:sz w:val="24"/>
          <w:szCs w:val="24"/>
        </w:rPr>
      </w:pPr>
      <w:r w:rsidRPr="00E06300">
        <w:rPr>
          <w:rFonts w:ascii="Times New Roman" w:hAnsi="Times New Roman" w:cs="Times New Roman"/>
          <w:sz w:val="24"/>
          <w:szCs w:val="24"/>
        </w:rPr>
        <w:t>6.CLÁUSULA QUARTA – SUBCONTRATAÇÃO</w:t>
      </w:r>
    </w:p>
    <w:p w:rsidR="00E06300" w:rsidRPr="00E06300" w:rsidRDefault="00E06300" w:rsidP="00E06300">
      <w:pPr>
        <w:pStyle w:val="Nivel2"/>
        <w:numPr>
          <w:ilvl w:val="1"/>
          <w:numId w:val="19"/>
        </w:numPr>
        <w:tabs>
          <w:tab w:val="left" w:pos="426"/>
        </w:tabs>
        <w:spacing w:afterLines="120" w:after="288" w:line="312" w:lineRule="auto"/>
        <w:ind w:left="0" w:firstLine="0"/>
        <w:rPr>
          <w:rFonts w:ascii="Times New Roman" w:hAnsi="Times New Roman" w:cs="Times New Roman"/>
          <w:color w:val="auto"/>
          <w:sz w:val="24"/>
          <w:szCs w:val="24"/>
        </w:rPr>
      </w:pPr>
      <w:r w:rsidRPr="00E06300">
        <w:rPr>
          <w:rFonts w:ascii="Times New Roman" w:hAnsi="Times New Roman" w:cs="Times New Roman"/>
          <w:color w:val="auto"/>
          <w:sz w:val="24"/>
          <w:szCs w:val="24"/>
        </w:rPr>
        <w:t>Não será admitida a subcontratação do objeto contratual.</w:t>
      </w:r>
    </w:p>
    <w:p w:rsidR="00A02A6B" w:rsidRPr="00E06300" w:rsidRDefault="00E06300" w:rsidP="00E06300">
      <w:pPr>
        <w:pStyle w:val="Nivel2"/>
        <w:numPr>
          <w:ilvl w:val="0"/>
          <w:numId w:val="20"/>
        </w:numPr>
        <w:tabs>
          <w:tab w:val="left" w:pos="284"/>
          <w:tab w:val="left" w:pos="851"/>
        </w:tabs>
        <w:spacing w:afterLines="120" w:after="288" w:line="312" w:lineRule="auto"/>
        <w:ind w:left="0" w:firstLine="0"/>
        <w:rPr>
          <w:rFonts w:ascii="Times New Roman" w:hAnsi="Times New Roman" w:cs="Times New Roman"/>
          <w:b/>
          <w:color w:val="auto"/>
          <w:sz w:val="24"/>
          <w:szCs w:val="24"/>
        </w:rPr>
      </w:pPr>
      <w:r w:rsidRPr="00E06300">
        <w:rPr>
          <w:rFonts w:ascii="Times New Roman" w:hAnsi="Times New Roman" w:cs="Times New Roman"/>
          <w:b/>
          <w:color w:val="auto"/>
          <w:sz w:val="24"/>
          <w:szCs w:val="24"/>
        </w:rPr>
        <w:t>CLÁUSULA SÉTIMA – DO PREÇO</w:t>
      </w:r>
    </w:p>
    <w:p w:rsidR="00E06300" w:rsidRPr="00E06300" w:rsidRDefault="00E06300" w:rsidP="00E06300">
      <w:pPr>
        <w:pStyle w:val="Nivel2"/>
        <w:numPr>
          <w:ilvl w:val="1"/>
          <w:numId w:val="20"/>
        </w:numPr>
        <w:tabs>
          <w:tab w:val="left" w:pos="426"/>
        </w:tabs>
        <w:spacing w:afterLines="120" w:after="288" w:line="312" w:lineRule="auto"/>
        <w:ind w:left="0" w:firstLine="0"/>
        <w:rPr>
          <w:rFonts w:ascii="Times New Roman" w:hAnsi="Times New Roman" w:cs="Times New Roman"/>
          <w:color w:val="auto"/>
          <w:sz w:val="24"/>
          <w:szCs w:val="24"/>
        </w:rPr>
      </w:pPr>
      <w:r w:rsidRPr="00E06300">
        <w:rPr>
          <w:rFonts w:ascii="Times New Roman" w:hAnsi="Times New Roman" w:cs="Times New Roman"/>
          <w:color w:val="auto"/>
          <w:sz w:val="24"/>
          <w:szCs w:val="24"/>
          <w:lang w:eastAsia="en-US"/>
        </w:rPr>
        <w:t xml:space="preserve">O valor mensal da </w:t>
      </w:r>
      <w:r w:rsidRPr="00E06300">
        <w:rPr>
          <w:rFonts w:ascii="Times New Roman" w:hAnsi="Times New Roman" w:cs="Times New Roman"/>
          <w:color w:val="auto"/>
          <w:sz w:val="24"/>
          <w:szCs w:val="24"/>
        </w:rPr>
        <w:t>contratação</w:t>
      </w:r>
      <w:r w:rsidRPr="00E06300">
        <w:rPr>
          <w:rFonts w:ascii="Times New Roman" w:hAnsi="Times New Roman" w:cs="Times New Roman"/>
          <w:color w:val="auto"/>
          <w:sz w:val="24"/>
          <w:szCs w:val="24"/>
          <w:lang w:eastAsia="en-US"/>
        </w:rPr>
        <w:t xml:space="preserve"> é de R$ .......... (.....), perfazendo o valor total de R$ ....... (....).</w:t>
      </w:r>
    </w:p>
    <w:p w:rsidR="00E06300" w:rsidRPr="00E06300" w:rsidRDefault="00E06300" w:rsidP="00E06300">
      <w:pPr>
        <w:pStyle w:val="Nivel2"/>
        <w:numPr>
          <w:ilvl w:val="1"/>
          <w:numId w:val="20"/>
        </w:numPr>
        <w:tabs>
          <w:tab w:val="left" w:pos="426"/>
        </w:tabs>
        <w:spacing w:afterLines="120" w:after="288" w:line="312" w:lineRule="auto"/>
        <w:ind w:left="0" w:firstLine="0"/>
        <w:rPr>
          <w:rFonts w:ascii="Times New Roman" w:hAnsi="Times New Roman" w:cs="Times New Roman"/>
          <w:sz w:val="24"/>
          <w:szCs w:val="24"/>
        </w:rPr>
      </w:pPr>
      <w:r w:rsidRPr="00E06300">
        <w:rPr>
          <w:rFonts w:ascii="Times New Roman" w:hAnsi="Times New Roman" w:cs="Times New Roman"/>
          <w:sz w:val="24"/>
          <w:szCs w:val="24"/>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rsidR="00E06300" w:rsidRDefault="00E06300" w:rsidP="00E06300">
      <w:pPr>
        <w:pStyle w:val="Nivel2"/>
        <w:numPr>
          <w:ilvl w:val="0"/>
          <w:numId w:val="20"/>
        </w:numPr>
        <w:tabs>
          <w:tab w:val="left" w:pos="284"/>
          <w:tab w:val="left" w:pos="851"/>
        </w:tabs>
        <w:spacing w:afterLines="120" w:after="288" w:line="312" w:lineRule="auto"/>
        <w:ind w:left="0" w:firstLine="0"/>
        <w:rPr>
          <w:rFonts w:ascii="Times New Roman" w:hAnsi="Times New Roman" w:cs="Times New Roman"/>
          <w:b/>
          <w:color w:val="auto"/>
          <w:sz w:val="24"/>
          <w:szCs w:val="24"/>
        </w:rPr>
      </w:pPr>
      <w:r w:rsidRPr="00E06300">
        <w:rPr>
          <w:rFonts w:ascii="Times New Roman" w:hAnsi="Times New Roman" w:cs="Times New Roman"/>
          <w:b/>
          <w:color w:val="auto"/>
          <w:sz w:val="24"/>
          <w:szCs w:val="24"/>
        </w:rPr>
        <w:t xml:space="preserve">CLÁUSULA OITAVA – DO PAGAMENTO </w:t>
      </w:r>
    </w:p>
    <w:p w:rsidR="009477FC" w:rsidRPr="009477FC" w:rsidRDefault="009477FC" w:rsidP="009477FC">
      <w:pPr>
        <w:pStyle w:val="Nivel2"/>
        <w:numPr>
          <w:ilvl w:val="1"/>
          <w:numId w:val="20"/>
        </w:numPr>
        <w:tabs>
          <w:tab w:val="left" w:pos="426"/>
        </w:tabs>
        <w:spacing w:afterLines="120" w:after="288" w:line="312" w:lineRule="auto"/>
        <w:ind w:left="0" w:firstLine="0"/>
        <w:rPr>
          <w:rFonts w:ascii="Times New Roman" w:hAnsi="Times New Roman" w:cs="Times New Roman"/>
          <w:sz w:val="24"/>
          <w:szCs w:val="24"/>
        </w:rPr>
      </w:pPr>
      <w:r w:rsidRPr="009477FC">
        <w:rPr>
          <w:rFonts w:ascii="Times New Roman" w:hAnsi="Times New Roman" w:cs="Times New Roman"/>
          <w:sz w:val="24"/>
          <w:szCs w:val="24"/>
        </w:rPr>
        <w:t xml:space="preserve">O prazo para pagamento ao contratado e demais condições a ele referentes encontram-se definidos no </w:t>
      </w:r>
      <w:r>
        <w:rPr>
          <w:rFonts w:ascii="Times New Roman" w:hAnsi="Times New Roman" w:cs="Times New Roman"/>
          <w:sz w:val="24"/>
          <w:szCs w:val="24"/>
        </w:rPr>
        <w:t xml:space="preserve">Edital e no </w:t>
      </w:r>
      <w:r w:rsidRPr="009477FC">
        <w:rPr>
          <w:rFonts w:ascii="Times New Roman" w:hAnsi="Times New Roman" w:cs="Times New Roman"/>
          <w:sz w:val="24"/>
          <w:szCs w:val="24"/>
        </w:rPr>
        <w:t>Termo de Referência, anexo a este Contrato.</w:t>
      </w:r>
    </w:p>
    <w:p w:rsidR="00E06300" w:rsidRDefault="00E06300" w:rsidP="00E06300">
      <w:pPr>
        <w:pStyle w:val="Nivel2"/>
        <w:numPr>
          <w:ilvl w:val="0"/>
          <w:numId w:val="0"/>
        </w:numPr>
        <w:tabs>
          <w:tab w:val="left" w:pos="284"/>
          <w:tab w:val="left" w:pos="851"/>
        </w:tabs>
        <w:spacing w:afterLines="120" w:after="288" w:line="312" w:lineRule="auto"/>
        <w:rPr>
          <w:rFonts w:ascii="Times New Roman" w:hAnsi="Times New Roman" w:cs="Times New Roman"/>
          <w:b/>
          <w:color w:val="auto"/>
          <w:sz w:val="24"/>
          <w:szCs w:val="24"/>
        </w:rPr>
      </w:pPr>
    </w:p>
    <w:p w:rsidR="009477FC" w:rsidRDefault="009477FC" w:rsidP="009477FC">
      <w:pPr>
        <w:pStyle w:val="Nivel2"/>
        <w:numPr>
          <w:ilvl w:val="0"/>
          <w:numId w:val="20"/>
        </w:numPr>
        <w:tabs>
          <w:tab w:val="left" w:pos="284"/>
          <w:tab w:val="left" w:pos="851"/>
        </w:tabs>
        <w:spacing w:afterLines="120" w:after="288" w:line="312" w:lineRule="auto"/>
        <w:ind w:left="0" w:firstLine="0"/>
        <w:rPr>
          <w:rFonts w:ascii="Times New Roman" w:hAnsi="Times New Roman" w:cs="Times New Roman"/>
          <w:b/>
          <w:color w:val="auto"/>
          <w:sz w:val="24"/>
          <w:szCs w:val="24"/>
        </w:rPr>
      </w:pPr>
      <w:r>
        <w:rPr>
          <w:rFonts w:ascii="Times New Roman" w:hAnsi="Times New Roman" w:cs="Times New Roman"/>
          <w:b/>
          <w:color w:val="auto"/>
          <w:sz w:val="24"/>
          <w:szCs w:val="24"/>
        </w:rPr>
        <w:lastRenderedPageBreak/>
        <w:t xml:space="preserve">CLÁUSULA NONA – REAJUSTE </w:t>
      </w:r>
    </w:p>
    <w:p w:rsidR="009477FC" w:rsidRPr="009477FC" w:rsidRDefault="009477FC" w:rsidP="009477FC">
      <w:pPr>
        <w:pStyle w:val="Nivel2"/>
        <w:numPr>
          <w:ilvl w:val="1"/>
          <w:numId w:val="20"/>
        </w:numPr>
        <w:tabs>
          <w:tab w:val="left" w:pos="426"/>
        </w:tabs>
        <w:spacing w:afterLines="120" w:after="288" w:line="312" w:lineRule="auto"/>
        <w:ind w:left="0" w:firstLine="0"/>
        <w:rPr>
          <w:rFonts w:ascii="Times New Roman" w:hAnsi="Times New Roman" w:cs="Times New Roman"/>
          <w:sz w:val="24"/>
          <w:szCs w:val="24"/>
        </w:rPr>
      </w:pPr>
      <w:r w:rsidRPr="009477FC">
        <w:rPr>
          <w:rFonts w:ascii="Times New Roman" w:hAnsi="Times New Roman" w:cs="Times New Roman"/>
          <w:sz w:val="24"/>
          <w:szCs w:val="24"/>
        </w:rPr>
        <w:t xml:space="preserve">Os preços inicialmente contratados são fixos e irreajustáveis no prazo de um ano contado da data do orçamento estimado, </w:t>
      </w:r>
      <w:r w:rsidRPr="009477FC">
        <w:rPr>
          <w:rFonts w:ascii="Times New Roman" w:hAnsi="Times New Roman" w:cs="Times New Roman"/>
          <w:color w:val="FF0000"/>
          <w:sz w:val="24"/>
          <w:szCs w:val="24"/>
        </w:rPr>
        <w:t>em __/__/__ (DD/MM/AAAA).</w:t>
      </w:r>
    </w:p>
    <w:p w:rsidR="009477FC" w:rsidRPr="00BA36E4" w:rsidRDefault="009477FC" w:rsidP="009477FC">
      <w:pPr>
        <w:pStyle w:val="Nivel2"/>
        <w:numPr>
          <w:ilvl w:val="1"/>
          <w:numId w:val="20"/>
        </w:numPr>
        <w:tabs>
          <w:tab w:val="left" w:pos="426"/>
        </w:tabs>
        <w:spacing w:afterLines="120" w:after="288" w:line="312" w:lineRule="auto"/>
        <w:ind w:left="0" w:firstLine="0"/>
        <w:rPr>
          <w:rFonts w:ascii="Times New Roman" w:hAnsi="Times New Roman" w:cs="Times New Roman"/>
          <w:color w:val="auto"/>
          <w:sz w:val="24"/>
          <w:szCs w:val="24"/>
        </w:rPr>
      </w:pPr>
      <w:r w:rsidRPr="00BA36E4">
        <w:rPr>
          <w:rFonts w:ascii="Times New Roman" w:hAnsi="Times New Roman" w:cs="Times New Roman"/>
          <w:color w:val="auto"/>
          <w:sz w:val="24"/>
          <w:szCs w:val="24"/>
        </w:rPr>
        <w:t xml:space="preserve">Após o interregno de um ano, e independentemente de pedido do contratado, os preços iniciais serão reajustados, mediante a aplicação, pelo contratante, do índice </w:t>
      </w:r>
      <w:r w:rsidR="00BA36E4" w:rsidRPr="00BA36E4">
        <w:rPr>
          <w:rFonts w:ascii="Times New Roman" w:hAnsi="Times New Roman" w:cs="Times New Roman"/>
          <w:color w:val="auto"/>
          <w:sz w:val="24"/>
          <w:szCs w:val="24"/>
        </w:rPr>
        <w:t>IPCA</w:t>
      </w:r>
      <w:r w:rsidRPr="00BA36E4">
        <w:rPr>
          <w:rFonts w:ascii="Times New Roman" w:hAnsi="Times New Roman" w:cs="Times New Roman"/>
          <w:color w:val="auto"/>
          <w:sz w:val="24"/>
          <w:szCs w:val="24"/>
        </w:rPr>
        <w:t>, exclusivamente para as obrigações iniciadas e concluídas após a ocorrência da anualidade.</w:t>
      </w:r>
    </w:p>
    <w:p w:rsidR="009477FC" w:rsidRPr="009477FC" w:rsidRDefault="009477FC" w:rsidP="009477FC">
      <w:pPr>
        <w:pStyle w:val="Nivel2"/>
        <w:numPr>
          <w:ilvl w:val="1"/>
          <w:numId w:val="20"/>
        </w:numPr>
        <w:tabs>
          <w:tab w:val="left" w:pos="426"/>
        </w:tabs>
        <w:spacing w:afterLines="120" w:after="288" w:line="312" w:lineRule="auto"/>
        <w:ind w:left="0" w:firstLine="0"/>
        <w:rPr>
          <w:rFonts w:ascii="Times New Roman" w:hAnsi="Times New Roman" w:cs="Times New Roman"/>
          <w:sz w:val="24"/>
          <w:szCs w:val="24"/>
        </w:rPr>
      </w:pPr>
      <w:r w:rsidRPr="009477FC">
        <w:rPr>
          <w:rFonts w:ascii="Times New Roman" w:hAnsi="Times New Roman" w:cs="Times New Roman"/>
          <w:sz w:val="24"/>
          <w:szCs w:val="24"/>
        </w:rPr>
        <w:t xml:space="preserve">Nos reajustes subsequentes ao primeiro, o interregno mínimo de um ano será contado a partir dos efeitos financeiros do </w:t>
      </w:r>
      <w:bookmarkStart w:id="2" w:name="_GoBack"/>
      <w:bookmarkEnd w:id="2"/>
      <w:r w:rsidRPr="009477FC">
        <w:rPr>
          <w:rFonts w:ascii="Times New Roman" w:hAnsi="Times New Roman" w:cs="Times New Roman"/>
          <w:sz w:val="24"/>
          <w:szCs w:val="24"/>
        </w:rPr>
        <w:t>último reajuste.</w:t>
      </w:r>
    </w:p>
    <w:p w:rsidR="009477FC" w:rsidRPr="009477FC" w:rsidRDefault="009477FC" w:rsidP="009477FC">
      <w:pPr>
        <w:pStyle w:val="Nivel2"/>
        <w:numPr>
          <w:ilvl w:val="1"/>
          <w:numId w:val="20"/>
        </w:numPr>
        <w:tabs>
          <w:tab w:val="left" w:pos="426"/>
        </w:tabs>
        <w:spacing w:afterLines="120" w:after="288" w:line="312" w:lineRule="auto"/>
        <w:ind w:left="0" w:firstLine="0"/>
        <w:rPr>
          <w:rFonts w:ascii="Times New Roman" w:hAnsi="Times New Roman" w:cs="Times New Roman"/>
          <w:sz w:val="24"/>
          <w:szCs w:val="24"/>
        </w:rPr>
      </w:pPr>
      <w:r w:rsidRPr="009477FC">
        <w:rPr>
          <w:rFonts w:ascii="Times New Roman" w:hAnsi="Times New Roman" w:cs="Times New Roman"/>
          <w:sz w:val="24"/>
          <w:szCs w:val="24"/>
        </w:rPr>
        <w:t xml:space="preserve">No caso de atraso ou não divulgação do(s) índice (s) de reajustamento, o contratante pagará ao contratado a importância calculada pela última variação conhecida, liquidando a diferença correspondente tão logo seja(m) divulgado(s) o(s) índice(s) definitivo(s). </w:t>
      </w:r>
    </w:p>
    <w:p w:rsidR="009477FC" w:rsidRPr="009477FC" w:rsidRDefault="009477FC" w:rsidP="009477FC">
      <w:pPr>
        <w:pStyle w:val="Nivel2"/>
        <w:numPr>
          <w:ilvl w:val="1"/>
          <w:numId w:val="20"/>
        </w:numPr>
        <w:tabs>
          <w:tab w:val="left" w:pos="426"/>
        </w:tabs>
        <w:spacing w:afterLines="120" w:after="288" w:line="312" w:lineRule="auto"/>
        <w:ind w:left="0" w:firstLine="0"/>
        <w:rPr>
          <w:rFonts w:ascii="Times New Roman" w:hAnsi="Times New Roman" w:cs="Times New Roman"/>
          <w:sz w:val="24"/>
          <w:szCs w:val="24"/>
        </w:rPr>
      </w:pPr>
      <w:r w:rsidRPr="009477FC">
        <w:rPr>
          <w:rFonts w:ascii="Times New Roman" w:hAnsi="Times New Roman" w:cs="Times New Roman"/>
          <w:sz w:val="24"/>
          <w:szCs w:val="24"/>
        </w:rPr>
        <w:t>Nas aferições finais, o(s) índice(s) utilizado(s) para reajuste será(ão), obrigatoriamente, o(s) definitivo(s).</w:t>
      </w:r>
    </w:p>
    <w:p w:rsidR="009477FC" w:rsidRPr="009477FC" w:rsidRDefault="009477FC" w:rsidP="009477FC">
      <w:pPr>
        <w:pStyle w:val="Nivel2"/>
        <w:numPr>
          <w:ilvl w:val="1"/>
          <w:numId w:val="20"/>
        </w:numPr>
        <w:tabs>
          <w:tab w:val="left" w:pos="426"/>
        </w:tabs>
        <w:spacing w:afterLines="120" w:after="288" w:line="312" w:lineRule="auto"/>
        <w:ind w:left="0" w:firstLine="0"/>
        <w:rPr>
          <w:rFonts w:ascii="Times New Roman" w:hAnsi="Times New Roman" w:cs="Times New Roman"/>
          <w:sz w:val="24"/>
          <w:szCs w:val="24"/>
        </w:rPr>
      </w:pPr>
      <w:r w:rsidRPr="009477FC">
        <w:rPr>
          <w:rFonts w:ascii="Times New Roman" w:hAnsi="Times New Roman" w:cs="Times New Roman"/>
          <w:sz w:val="24"/>
          <w:szCs w:val="24"/>
        </w:rPr>
        <w:t>Caso o(s) índice(s) estabelecido(s) para reajustamento venha(m) a ser extinto(s) ou de qualquer forma não possa(m) mais ser utilizado(s), será(ão) adotado(s), em substituição, o(s) que vier(em) a ser determinado(s) pela legislação então em vigor.</w:t>
      </w:r>
    </w:p>
    <w:p w:rsidR="009477FC" w:rsidRPr="009477FC" w:rsidRDefault="009477FC" w:rsidP="009477FC">
      <w:pPr>
        <w:pStyle w:val="Nivel2"/>
        <w:numPr>
          <w:ilvl w:val="1"/>
          <w:numId w:val="20"/>
        </w:numPr>
        <w:tabs>
          <w:tab w:val="left" w:pos="426"/>
        </w:tabs>
        <w:spacing w:afterLines="120" w:after="288" w:line="312" w:lineRule="auto"/>
        <w:ind w:left="0" w:firstLine="0"/>
        <w:rPr>
          <w:rFonts w:ascii="Times New Roman" w:hAnsi="Times New Roman" w:cs="Times New Roman"/>
          <w:sz w:val="24"/>
          <w:szCs w:val="24"/>
        </w:rPr>
      </w:pPr>
      <w:r w:rsidRPr="009477FC">
        <w:rPr>
          <w:rFonts w:ascii="Times New Roman" w:hAnsi="Times New Roman" w:cs="Times New Roman"/>
          <w:sz w:val="24"/>
          <w:szCs w:val="24"/>
        </w:rPr>
        <w:t xml:space="preserve">Na ausência de previsão legal quanto ao índice substituto, as partes elegerão novo índice oficial, para reajustamento do preço do valor remanescente, por meio de termo aditivo. </w:t>
      </w:r>
    </w:p>
    <w:p w:rsidR="009477FC" w:rsidRPr="009477FC" w:rsidRDefault="009477FC" w:rsidP="009477FC">
      <w:pPr>
        <w:pStyle w:val="Nivel2"/>
        <w:numPr>
          <w:ilvl w:val="1"/>
          <w:numId w:val="20"/>
        </w:numPr>
        <w:tabs>
          <w:tab w:val="left" w:pos="426"/>
        </w:tabs>
        <w:spacing w:afterLines="120" w:after="288" w:line="312" w:lineRule="auto"/>
        <w:ind w:left="0" w:firstLine="0"/>
        <w:rPr>
          <w:rFonts w:ascii="Times New Roman" w:hAnsi="Times New Roman" w:cs="Times New Roman"/>
          <w:sz w:val="24"/>
          <w:szCs w:val="24"/>
        </w:rPr>
      </w:pPr>
      <w:r w:rsidRPr="009477FC">
        <w:rPr>
          <w:rFonts w:ascii="Times New Roman" w:hAnsi="Times New Roman" w:cs="Times New Roman"/>
          <w:sz w:val="24"/>
          <w:szCs w:val="24"/>
        </w:rPr>
        <w:t>O reajuste será realizado por apostilamento.</w:t>
      </w:r>
    </w:p>
    <w:p w:rsidR="004A2FC2" w:rsidRPr="009477FC" w:rsidRDefault="004A2FC2" w:rsidP="009477FC">
      <w:pPr>
        <w:pStyle w:val="PargrafodaLista"/>
        <w:widowControl w:val="0"/>
        <w:numPr>
          <w:ilvl w:val="0"/>
          <w:numId w:val="20"/>
        </w:numPr>
        <w:tabs>
          <w:tab w:val="left" w:pos="426"/>
        </w:tabs>
        <w:autoSpaceDE w:val="0"/>
        <w:autoSpaceDN w:val="0"/>
        <w:adjustRightInd w:val="0"/>
        <w:ind w:left="0" w:firstLine="0"/>
        <w:rPr>
          <w:rFonts w:ascii="Times New Roman" w:hAnsi="Times New Roman" w:cs="Times New Roman"/>
          <w:sz w:val="24"/>
          <w:szCs w:val="24"/>
        </w:rPr>
      </w:pPr>
      <w:r w:rsidRPr="00A45F4A">
        <w:rPr>
          <w:rFonts w:ascii="Times New Roman" w:hAnsi="Times New Roman" w:cs="Times New Roman"/>
          <w:b/>
          <w:bCs/>
          <w:sz w:val="24"/>
          <w:szCs w:val="24"/>
        </w:rPr>
        <w:t xml:space="preserve">CLÁUSULA </w:t>
      </w:r>
      <w:r w:rsidR="00B30771">
        <w:rPr>
          <w:rFonts w:ascii="Times New Roman" w:hAnsi="Times New Roman" w:cs="Times New Roman"/>
          <w:b/>
          <w:bCs/>
          <w:sz w:val="24"/>
          <w:szCs w:val="24"/>
        </w:rPr>
        <w:t>DÉCIMA</w:t>
      </w:r>
      <w:r w:rsidR="00406961" w:rsidRPr="00A45F4A">
        <w:rPr>
          <w:rFonts w:ascii="Times New Roman" w:hAnsi="Times New Roman" w:cs="Times New Roman"/>
          <w:b/>
          <w:bCs/>
          <w:sz w:val="24"/>
          <w:szCs w:val="24"/>
        </w:rPr>
        <w:t xml:space="preserve"> </w:t>
      </w:r>
      <w:r w:rsidRPr="00A45F4A">
        <w:rPr>
          <w:rFonts w:ascii="Times New Roman" w:hAnsi="Times New Roman" w:cs="Times New Roman"/>
          <w:b/>
          <w:bCs/>
          <w:sz w:val="24"/>
          <w:szCs w:val="24"/>
        </w:rPr>
        <w:t>- DAS OBRIGAÇÕES DA CONTRATADA</w:t>
      </w:r>
    </w:p>
    <w:p w:rsidR="009477FC" w:rsidRDefault="009477FC" w:rsidP="009477FC">
      <w:pPr>
        <w:pStyle w:val="PargrafodaLista"/>
        <w:widowControl w:val="0"/>
        <w:tabs>
          <w:tab w:val="left" w:pos="426"/>
        </w:tabs>
        <w:autoSpaceDE w:val="0"/>
        <w:autoSpaceDN w:val="0"/>
        <w:adjustRightInd w:val="0"/>
        <w:ind w:left="0" w:firstLine="0"/>
        <w:rPr>
          <w:rFonts w:ascii="Times New Roman" w:hAnsi="Times New Roman" w:cs="Times New Roman"/>
          <w:sz w:val="24"/>
          <w:szCs w:val="24"/>
        </w:rPr>
      </w:pPr>
    </w:p>
    <w:p w:rsidR="009477FC" w:rsidRDefault="009477FC" w:rsidP="009477FC">
      <w:pPr>
        <w:pStyle w:val="PargrafodaLista"/>
        <w:widowControl w:val="0"/>
        <w:numPr>
          <w:ilvl w:val="1"/>
          <w:numId w:val="20"/>
        </w:numPr>
        <w:tabs>
          <w:tab w:val="left" w:pos="426"/>
        </w:tabs>
        <w:autoSpaceDE w:val="0"/>
        <w:autoSpaceDN w:val="0"/>
        <w:adjustRightInd w:val="0"/>
        <w:ind w:left="0" w:firstLine="0"/>
        <w:rPr>
          <w:rFonts w:ascii="Times New Roman" w:hAnsi="Times New Roman" w:cs="Times New Roman"/>
          <w:sz w:val="24"/>
          <w:szCs w:val="24"/>
        </w:rPr>
      </w:pPr>
      <w:r>
        <w:rPr>
          <w:rFonts w:ascii="Times New Roman" w:hAnsi="Times New Roman" w:cs="Times New Roman"/>
          <w:sz w:val="24"/>
          <w:szCs w:val="24"/>
        </w:rPr>
        <w:t xml:space="preserve">Além daquelas previstas no Termo de Referência, anexo do Edital, são também obrigações da contratada os itens descritos abaixo. </w:t>
      </w:r>
    </w:p>
    <w:p w:rsidR="009477FC" w:rsidRDefault="009477FC" w:rsidP="009477FC">
      <w:pPr>
        <w:pStyle w:val="PargrafodaLista"/>
        <w:widowControl w:val="0"/>
        <w:tabs>
          <w:tab w:val="left" w:pos="426"/>
        </w:tabs>
        <w:autoSpaceDE w:val="0"/>
        <w:autoSpaceDN w:val="0"/>
        <w:adjustRightInd w:val="0"/>
        <w:ind w:left="1069" w:firstLine="0"/>
        <w:rPr>
          <w:rFonts w:ascii="Times New Roman" w:hAnsi="Times New Roman" w:cs="Times New Roman"/>
          <w:sz w:val="24"/>
          <w:szCs w:val="24"/>
        </w:rPr>
      </w:pPr>
    </w:p>
    <w:p w:rsidR="009477FC" w:rsidRPr="009E0CAA" w:rsidRDefault="009477FC" w:rsidP="009E0CAA">
      <w:pPr>
        <w:pStyle w:val="Nivel2"/>
        <w:numPr>
          <w:ilvl w:val="1"/>
          <w:numId w:val="20"/>
        </w:numPr>
        <w:tabs>
          <w:tab w:val="left" w:pos="426"/>
        </w:tabs>
        <w:spacing w:afterLines="120" w:after="288" w:line="312" w:lineRule="auto"/>
        <w:ind w:left="0" w:firstLine="0"/>
        <w:rPr>
          <w:rFonts w:ascii="Times New Roman" w:hAnsi="Times New Roman" w:cs="Times New Roman"/>
          <w:color w:val="auto"/>
          <w:sz w:val="24"/>
          <w:szCs w:val="24"/>
        </w:rPr>
      </w:pPr>
      <w:r w:rsidRPr="009E0CAA">
        <w:rPr>
          <w:rFonts w:ascii="Times New Roman" w:hAnsi="Times New Roman" w:cs="Times New Roman"/>
          <w:color w:val="auto"/>
          <w:sz w:val="24"/>
          <w:szCs w:val="24"/>
        </w:rPr>
        <w:lastRenderedPageBreak/>
        <w:t>O Contratado deve cumprir todas as obrigações constantes deste Contrato e de seus anexos, assumindo como exclusivamente seus os riscos e as despesas decorrentes da boa e perfeita execução do objeto, observando, ainda, as obrigações a seguir dispostas:</w:t>
      </w:r>
    </w:p>
    <w:p w:rsidR="009477FC" w:rsidRPr="009E0CAA" w:rsidRDefault="009477FC" w:rsidP="009E0CAA">
      <w:pPr>
        <w:pStyle w:val="Nivel2"/>
        <w:numPr>
          <w:ilvl w:val="1"/>
          <w:numId w:val="20"/>
        </w:numPr>
        <w:tabs>
          <w:tab w:val="left" w:pos="567"/>
        </w:tabs>
        <w:spacing w:afterLines="120" w:after="288" w:line="312" w:lineRule="auto"/>
        <w:ind w:left="0" w:firstLine="0"/>
        <w:rPr>
          <w:rFonts w:ascii="Times New Roman" w:hAnsi="Times New Roman" w:cs="Times New Roman"/>
          <w:color w:val="auto"/>
          <w:sz w:val="24"/>
          <w:szCs w:val="24"/>
        </w:rPr>
      </w:pPr>
      <w:r w:rsidRPr="009E0CAA">
        <w:rPr>
          <w:rFonts w:ascii="Times New Roman" w:hAnsi="Times New Roman" w:cs="Times New Roman"/>
          <w:color w:val="auto"/>
          <w:sz w:val="24"/>
          <w:szCs w:val="24"/>
        </w:rPr>
        <w:t>Manter preposto aceito pela Administração no local do serviço para representá-lo na execução do contrato.</w:t>
      </w:r>
    </w:p>
    <w:p w:rsidR="009477FC" w:rsidRPr="009E0CAA" w:rsidRDefault="009477FC" w:rsidP="009E0CAA">
      <w:pPr>
        <w:pStyle w:val="Nivel3"/>
        <w:numPr>
          <w:ilvl w:val="2"/>
          <w:numId w:val="20"/>
        </w:numPr>
        <w:tabs>
          <w:tab w:val="left" w:pos="993"/>
        </w:tabs>
        <w:spacing w:afterLines="120" w:after="288" w:line="312" w:lineRule="auto"/>
        <w:ind w:left="284" w:firstLine="0"/>
        <w:rPr>
          <w:rFonts w:ascii="Times New Roman" w:hAnsi="Times New Roman" w:cs="Times New Roman"/>
          <w:color w:val="auto"/>
          <w:sz w:val="24"/>
          <w:szCs w:val="24"/>
        </w:rPr>
      </w:pPr>
      <w:r w:rsidRPr="009E0CAA">
        <w:rPr>
          <w:rFonts w:ascii="Times New Roman" w:hAnsi="Times New Roman" w:cs="Times New Roman"/>
          <w:color w:val="auto"/>
          <w:sz w:val="24"/>
          <w:szCs w:val="24"/>
        </w:rPr>
        <w:t>A indicação ou a manutenção do preposto da empresa poderá ser recusada pelo órgão ou entidade, desde que devidamente justificada, devendo a empresa designar outro para o exercício da atividade.</w:t>
      </w:r>
    </w:p>
    <w:p w:rsidR="009477FC" w:rsidRPr="009E0CAA" w:rsidRDefault="009477FC" w:rsidP="009E0CAA">
      <w:pPr>
        <w:pStyle w:val="Nivel2"/>
        <w:numPr>
          <w:ilvl w:val="1"/>
          <w:numId w:val="20"/>
        </w:numPr>
        <w:tabs>
          <w:tab w:val="left" w:pos="567"/>
        </w:tabs>
        <w:spacing w:afterLines="120" w:after="288" w:line="312" w:lineRule="auto"/>
        <w:ind w:left="0" w:firstLine="0"/>
        <w:rPr>
          <w:rFonts w:ascii="Times New Roman" w:hAnsi="Times New Roman" w:cs="Times New Roman"/>
          <w:color w:val="auto"/>
          <w:sz w:val="24"/>
          <w:szCs w:val="24"/>
        </w:rPr>
      </w:pPr>
      <w:r w:rsidRPr="009E0CAA">
        <w:rPr>
          <w:rFonts w:ascii="Times New Roman" w:hAnsi="Times New Roman" w:cs="Times New Roman"/>
          <w:color w:val="auto"/>
          <w:sz w:val="24"/>
          <w:szCs w:val="24"/>
        </w:rPr>
        <w:t>Atender às determinações regulares emitidas pel</w:t>
      </w:r>
      <w:r w:rsidR="009E0CAA">
        <w:rPr>
          <w:rFonts w:ascii="Times New Roman" w:hAnsi="Times New Roman" w:cs="Times New Roman"/>
          <w:color w:val="auto"/>
          <w:sz w:val="24"/>
          <w:szCs w:val="24"/>
        </w:rPr>
        <w:t>a</w:t>
      </w:r>
      <w:r w:rsidRPr="009E0CAA">
        <w:rPr>
          <w:rFonts w:ascii="Times New Roman" w:hAnsi="Times New Roman" w:cs="Times New Roman"/>
          <w:color w:val="auto"/>
          <w:sz w:val="24"/>
          <w:szCs w:val="24"/>
        </w:rPr>
        <w:t xml:space="preserve"> fiscal do contrato ou autoridade superior (</w:t>
      </w:r>
      <w:hyperlink r:id="rId9" w:anchor="art137" w:history="1">
        <w:r w:rsidRPr="009E0CAA">
          <w:rPr>
            <w:rStyle w:val="Hyperlink"/>
            <w:rFonts w:ascii="Times New Roman" w:hAnsi="Times New Roman" w:cs="Times New Roman"/>
            <w:color w:val="auto"/>
            <w:sz w:val="24"/>
            <w:szCs w:val="24"/>
          </w:rPr>
          <w:t>art. 137, II</w:t>
        </w:r>
      </w:hyperlink>
      <w:r w:rsidRPr="009E0CAA">
        <w:rPr>
          <w:rFonts w:ascii="Times New Roman" w:hAnsi="Times New Roman" w:cs="Times New Roman"/>
          <w:color w:val="auto"/>
          <w:sz w:val="24"/>
          <w:szCs w:val="24"/>
        </w:rPr>
        <w:t>);</w:t>
      </w:r>
    </w:p>
    <w:p w:rsidR="009477FC" w:rsidRPr="009E0CAA" w:rsidRDefault="009477FC" w:rsidP="009E0CAA">
      <w:pPr>
        <w:pStyle w:val="Nivel2"/>
        <w:numPr>
          <w:ilvl w:val="1"/>
          <w:numId w:val="20"/>
        </w:numPr>
        <w:tabs>
          <w:tab w:val="left" w:pos="567"/>
        </w:tabs>
        <w:spacing w:afterLines="120" w:after="288" w:line="312" w:lineRule="auto"/>
        <w:ind w:left="0" w:firstLine="0"/>
        <w:rPr>
          <w:rFonts w:ascii="Times New Roman" w:hAnsi="Times New Roman" w:cs="Times New Roman"/>
          <w:color w:val="auto"/>
          <w:sz w:val="24"/>
          <w:szCs w:val="24"/>
        </w:rPr>
      </w:pPr>
      <w:r w:rsidRPr="009E0CAA">
        <w:rPr>
          <w:rFonts w:ascii="Times New Roman" w:hAnsi="Times New Roman" w:cs="Times New Roman"/>
          <w:color w:val="auto"/>
          <w:sz w:val="24"/>
          <w:szCs w:val="24"/>
        </w:rPr>
        <w:t>Alocar os empregados necessários ao perfeito cumprimento das cláusulas deste contrato, com habilitação e conhecimento adequados, fornecendo os materiais, equipamentos, ferramentas e utensílios demandados, cuja quantidade, qualidade e tecnologia deverão atender às recomendações de boa técnica e a legislação de regência;</w:t>
      </w:r>
    </w:p>
    <w:p w:rsidR="009477FC" w:rsidRPr="009E0CAA" w:rsidRDefault="009477FC" w:rsidP="009E0CAA">
      <w:pPr>
        <w:pStyle w:val="Nivel2"/>
        <w:numPr>
          <w:ilvl w:val="1"/>
          <w:numId w:val="20"/>
        </w:numPr>
        <w:tabs>
          <w:tab w:val="left" w:pos="567"/>
        </w:tabs>
        <w:spacing w:afterLines="120" w:after="288" w:line="312" w:lineRule="auto"/>
        <w:ind w:left="0" w:firstLine="0"/>
        <w:rPr>
          <w:rFonts w:ascii="Times New Roman" w:hAnsi="Times New Roman" w:cs="Times New Roman"/>
          <w:color w:val="auto"/>
          <w:sz w:val="24"/>
          <w:szCs w:val="24"/>
        </w:rPr>
      </w:pPr>
      <w:r w:rsidRPr="009E0CAA">
        <w:rPr>
          <w:rFonts w:ascii="Times New Roman" w:hAnsi="Times New Roman" w:cs="Times New Roman"/>
          <w:color w:val="auto"/>
          <w:sz w:val="24"/>
          <w:szCs w:val="24"/>
        </w:rPr>
        <w:t>Reparar, corrigir, remover, reconstruir ou substituir, às suas expensas, no total ou em parte, no prazo fixado pelo fiscal do contrato, os serviços nos quais se verificarem vícios, defeitos ou incorreções resultantes da execução ou dos materiais empregados;</w:t>
      </w:r>
    </w:p>
    <w:p w:rsidR="009477FC" w:rsidRPr="009E0CAA" w:rsidRDefault="009477FC" w:rsidP="009E0CAA">
      <w:pPr>
        <w:pStyle w:val="Nivel2"/>
        <w:numPr>
          <w:ilvl w:val="1"/>
          <w:numId w:val="20"/>
        </w:numPr>
        <w:tabs>
          <w:tab w:val="left" w:pos="567"/>
        </w:tabs>
        <w:spacing w:afterLines="120" w:after="288" w:line="312" w:lineRule="auto"/>
        <w:ind w:left="0" w:firstLine="0"/>
        <w:rPr>
          <w:rFonts w:ascii="Times New Roman" w:hAnsi="Times New Roman" w:cs="Times New Roman"/>
          <w:color w:val="auto"/>
          <w:sz w:val="24"/>
          <w:szCs w:val="24"/>
        </w:rPr>
      </w:pPr>
      <w:r w:rsidRPr="009E0CAA">
        <w:rPr>
          <w:rFonts w:ascii="Times New Roman" w:hAnsi="Times New Roman" w:cs="Times New Roman"/>
          <w:color w:val="auto"/>
          <w:sz w:val="24"/>
          <w:szCs w:val="24"/>
        </w:rPr>
        <w:t xml:space="preserve">Responsabilizar-se pelos vícios e danos decorrentes da execução do objeto, de acordo com o </w:t>
      </w:r>
      <w:hyperlink r:id="rId10" w:history="1">
        <w:r w:rsidRPr="009E0CAA">
          <w:rPr>
            <w:rStyle w:val="Hyperlink"/>
            <w:rFonts w:ascii="Times New Roman" w:hAnsi="Times New Roman" w:cs="Times New Roman"/>
            <w:color w:val="auto"/>
            <w:sz w:val="24"/>
            <w:szCs w:val="24"/>
          </w:rPr>
          <w:t>Código de Defesa do Consumidor (Lei nº 8.078, de 1990</w:t>
        </w:r>
      </w:hyperlink>
      <w:r w:rsidRPr="009E0CAA">
        <w:rPr>
          <w:rFonts w:ascii="Times New Roman" w:hAnsi="Times New Roman" w:cs="Times New Roman"/>
          <w:color w:val="auto"/>
          <w:sz w:val="24"/>
          <w:szCs w:val="24"/>
        </w:rPr>
        <w:t>), bem como por todo e qualquer dano causado à Administração ou terceiros, não reduzindo essa responsabilidade a fiscalização ou o acompanhamento da execução contratual pelo Contratante</w:t>
      </w:r>
      <w:r w:rsidR="009E0CAA">
        <w:rPr>
          <w:rFonts w:ascii="Times New Roman" w:hAnsi="Times New Roman" w:cs="Times New Roman"/>
          <w:color w:val="auto"/>
          <w:sz w:val="24"/>
          <w:szCs w:val="24"/>
        </w:rPr>
        <w:t>.</w:t>
      </w:r>
    </w:p>
    <w:p w:rsidR="009477FC" w:rsidRPr="009E0CAA" w:rsidRDefault="009477FC" w:rsidP="009E0CAA">
      <w:pPr>
        <w:pStyle w:val="Nivel2"/>
        <w:numPr>
          <w:ilvl w:val="1"/>
          <w:numId w:val="20"/>
        </w:numPr>
        <w:spacing w:afterLines="120" w:after="288" w:line="312" w:lineRule="auto"/>
        <w:ind w:left="0" w:firstLine="0"/>
        <w:rPr>
          <w:rFonts w:ascii="Times New Roman" w:hAnsi="Times New Roman" w:cs="Times New Roman"/>
          <w:color w:val="auto"/>
          <w:sz w:val="24"/>
          <w:szCs w:val="24"/>
        </w:rPr>
      </w:pPr>
      <w:r w:rsidRPr="009E0CAA">
        <w:rPr>
          <w:rFonts w:ascii="Times New Roman" w:hAnsi="Times New Roman" w:cs="Times New Roman"/>
          <w:color w:val="auto"/>
          <w:sz w:val="24"/>
          <w:szCs w:val="24"/>
        </w:rPr>
        <w:t xml:space="preserve">Não contratar, durante a vigência do contrato, cônjuge, companheiro ou parente em linha reta, colateral ou por afinidade, até o terceiro grau, de dirigente do contratante ou do fiscal ou gestor do contrato, nos termos do </w:t>
      </w:r>
      <w:hyperlink r:id="rId11" w:anchor="art48" w:history="1">
        <w:r w:rsidRPr="009E0CAA">
          <w:rPr>
            <w:rStyle w:val="Hyperlink"/>
            <w:rFonts w:ascii="Times New Roman" w:hAnsi="Times New Roman" w:cs="Times New Roman"/>
            <w:color w:val="auto"/>
            <w:sz w:val="24"/>
            <w:szCs w:val="24"/>
          </w:rPr>
          <w:t>artigo 48, parágrafo único, da Lei nº 14.133, de 2021</w:t>
        </w:r>
      </w:hyperlink>
      <w:r w:rsidRPr="009E0CAA">
        <w:rPr>
          <w:rFonts w:ascii="Times New Roman" w:hAnsi="Times New Roman" w:cs="Times New Roman"/>
          <w:color w:val="auto"/>
          <w:sz w:val="24"/>
          <w:szCs w:val="24"/>
        </w:rPr>
        <w:t>;</w:t>
      </w:r>
    </w:p>
    <w:p w:rsidR="009477FC" w:rsidRPr="009E0CAA" w:rsidRDefault="009477FC" w:rsidP="009E0CAA">
      <w:pPr>
        <w:pStyle w:val="Nivel2"/>
        <w:numPr>
          <w:ilvl w:val="1"/>
          <w:numId w:val="20"/>
        </w:numPr>
        <w:tabs>
          <w:tab w:val="left" w:pos="567"/>
        </w:tabs>
        <w:spacing w:afterLines="120" w:after="288" w:line="312" w:lineRule="auto"/>
        <w:ind w:left="0" w:firstLine="0"/>
        <w:rPr>
          <w:rFonts w:ascii="Times New Roman" w:hAnsi="Times New Roman" w:cs="Times New Roman"/>
          <w:color w:val="auto"/>
          <w:sz w:val="24"/>
          <w:szCs w:val="24"/>
        </w:rPr>
      </w:pPr>
      <w:r w:rsidRPr="009E0CAA">
        <w:rPr>
          <w:rFonts w:ascii="Times New Roman" w:hAnsi="Times New Roman" w:cs="Times New Roman"/>
          <w:color w:val="auto"/>
          <w:sz w:val="24"/>
          <w:szCs w:val="24"/>
        </w:rPr>
        <w:t xml:space="preserve">Quando não for possível a verificação da regularidade no Sistema de Cadastro de Fornecedores – SICAF, o contratado deverá entregar ao setor responsável pela fiscalização do contrato, até o dia trinta do mês seguinte ao da prestação dos serviços, os </w:t>
      </w:r>
      <w:r w:rsidRPr="009E0CAA">
        <w:rPr>
          <w:rFonts w:ascii="Times New Roman" w:hAnsi="Times New Roman" w:cs="Times New Roman"/>
          <w:color w:val="auto"/>
          <w:sz w:val="24"/>
          <w:szCs w:val="24"/>
        </w:rPr>
        <w:lastRenderedPageBreak/>
        <w:t xml:space="preserve">seguintes documentos: 1) prova de regularidade relativa à Seguridade Social; 2) certidão conjunta relativa aos tributos federais e à Dívida Ativa da União; 3) certidões que comprovem a regularidade perante a Fazenda Municipal ou Distrital do domicílio ou sede do contratado; 4) Certidão de Regularidade do FGTS – CRF; e 5) Certidão Negativa de Débitos Trabalhistas – CNDT; </w:t>
      </w:r>
    </w:p>
    <w:p w:rsidR="009477FC" w:rsidRPr="009E0CAA" w:rsidRDefault="009477FC" w:rsidP="009E0CAA">
      <w:pPr>
        <w:pStyle w:val="Nivel2"/>
        <w:numPr>
          <w:ilvl w:val="1"/>
          <w:numId w:val="20"/>
        </w:numPr>
        <w:spacing w:afterLines="120" w:after="288" w:line="312" w:lineRule="auto"/>
        <w:ind w:left="0" w:firstLine="0"/>
        <w:rPr>
          <w:rFonts w:ascii="Times New Roman" w:hAnsi="Times New Roman" w:cs="Times New Roman"/>
          <w:color w:val="auto"/>
          <w:sz w:val="24"/>
          <w:szCs w:val="24"/>
        </w:rPr>
      </w:pPr>
      <w:r w:rsidRPr="009E0CAA">
        <w:rPr>
          <w:rFonts w:ascii="Times New Roman" w:hAnsi="Times New Roman" w:cs="Times New Roman"/>
          <w:color w:val="auto"/>
          <w:sz w:val="24"/>
          <w:szCs w:val="24"/>
        </w:rPr>
        <w:t xml:space="preserve">Responsabilizar-se pelo cumprimento das obrigações previstas em Acordo, Convenção, Dissídio Coletivo de Trabalho ou equivalentes das categorias abrangidas pelo contrato, por todas as obrigações trabalhistas, sociais, previdenciárias, tributárias e as demais previstas em legislação específica, cuja inadimplência não transfere a responsabilidade ao Contratante; </w:t>
      </w:r>
    </w:p>
    <w:p w:rsidR="009477FC" w:rsidRPr="009E0CAA" w:rsidRDefault="009477FC" w:rsidP="009E0CAA">
      <w:pPr>
        <w:pStyle w:val="Nivel2"/>
        <w:numPr>
          <w:ilvl w:val="1"/>
          <w:numId w:val="20"/>
        </w:numPr>
        <w:spacing w:afterLines="120" w:after="288" w:line="312" w:lineRule="auto"/>
        <w:ind w:left="0" w:firstLine="0"/>
        <w:rPr>
          <w:rFonts w:ascii="Times New Roman" w:hAnsi="Times New Roman" w:cs="Times New Roman"/>
          <w:color w:val="auto"/>
          <w:sz w:val="24"/>
          <w:szCs w:val="24"/>
        </w:rPr>
      </w:pPr>
      <w:r w:rsidRPr="009E0CAA">
        <w:rPr>
          <w:rFonts w:ascii="Times New Roman" w:hAnsi="Times New Roman" w:cs="Times New Roman"/>
          <w:color w:val="auto"/>
          <w:sz w:val="24"/>
          <w:szCs w:val="24"/>
        </w:rPr>
        <w:t>Comunicar ao Fiscal do contrato, no prazo de 24 (vinte e quatro) horas, qualquer ocorrência anormal ou acidente que se verifique no local dos serviços.</w:t>
      </w:r>
    </w:p>
    <w:p w:rsidR="009477FC" w:rsidRPr="009E0CAA" w:rsidRDefault="009477FC" w:rsidP="009E0CAA">
      <w:pPr>
        <w:pStyle w:val="Nivel2"/>
        <w:numPr>
          <w:ilvl w:val="1"/>
          <w:numId w:val="20"/>
        </w:numPr>
        <w:spacing w:afterLines="120" w:after="288" w:line="312" w:lineRule="auto"/>
        <w:ind w:left="0" w:firstLine="0"/>
        <w:rPr>
          <w:rFonts w:ascii="Times New Roman" w:hAnsi="Times New Roman" w:cs="Times New Roman"/>
          <w:color w:val="auto"/>
          <w:sz w:val="24"/>
          <w:szCs w:val="24"/>
        </w:rPr>
      </w:pPr>
      <w:r w:rsidRPr="009E0CAA">
        <w:rPr>
          <w:rFonts w:ascii="Times New Roman" w:hAnsi="Times New Roman" w:cs="Times New Roman"/>
          <w:color w:val="auto"/>
          <w:sz w:val="24"/>
          <w:szCs w:val="24"/>
        </w:rPr>
        <w:t>Prestar todo esclarecimento ou informação solicitada pelo Contratante ou por seus prepostos, garantindo-lhes o acesso, a qualquer tempo, ao local dos trabalhos, bem como aos documentos relativos à execução do empreendimento.</w:t>
      </w:r>
    </w:p>
    <w:p w:rsidR="009477FC" w:rsidRPr="009E0CAA" w:rsidRDefault="009477FC" w:rsidP="009E0CAA">
      <w:pPr>
        <w:pStyle w:val="Nivel2"/>
        <w:numPr>
          <w:ilvl w:val="1"/>
          <w:numId w:val="20"/>
        </w:numPr>
        <w:spacing w:afterLines="120" w:after="288" w:line="312" w:lineRule="auto"/>
        <w:ind w:left="0" w:firstLine="0"/>
        <w:rPr>
          <w:rFonts w:ascii="Times New Roman" w:hAnsi="Times New Roman" w:cs="Times New Roman"/>
          <w:color w:val="auto"/>
          <w:sz w:val="24"/>
          <w:szCs w:val="24"/>
        </w:rPr>
      </w:pPr>
      <w:r w:rsidRPr="009E0CAA">
        <w:rPr>
          <w:rFonts w:ascii="Times New Roman" w:hAnsi="Times New Roman" w:cs="Times New Roman"/>
          <w:color w:val="auto"/>
          <w:sz w:val="24"/>
          <w:szCs w:val="24"/>
        </w:rPr>
        <w:t>Paralisar, por determinação do Contratante, qualquer atividade que não esteja sendo executada de acordo com a boa técnica ou que ponha em risco a segurança de pessoas ou bens de terceiros.</w:t>
      </w:r>
    </w:p>
    <w:p w:rsidR="009477FC" w:rsidRPr="009E0CAA" w:rsidRDefault="009477FC" w:rsidP="009E0CAA">
      <w:pPr>
        <w:pStyle w:val="Nivel2"/>
        <w:numPr>
          <w:ilvl w:val="1"/>
          <w:numId w:val="20"/>
        </w:numPr>
        <w:spacing w:afterLines="120" w:after="288" w:line="312" w:lineRule="auto"/>
        <w:ind w:left="0" w:firstLine="0"/>
        <w:rPr>
          <w:rFonts w:ascii="Times New Roman" w:hAnsi="Times New Roman" w:cs="Times New Roman"/>
          <w:color w:val="auto"/>
          <w:sz w:val="24"/>
          <w:szCs w:val="24"/>
        </w:rPr>
      </w:pPr>
      <w:r w:rsidRPr="009E0CAA">
        <w:rPr>
          <w:rFonts w:ascii="Times New Roman" w:hAnsi="Times New Roman" w:cs="Times New Roman"/>
          <w:color w:val="auto"/>
          <w:sz w:val="24"/>
          <w:szCs w:val="24"/>
        </w:rPr>
        <w:t>Promover a guarda, manutenção e vigilância de materiais, ferramentas, e tudo o que for necessário à execução do objeto, durante a vigência do contrato.</w:t>
      </w:r>
    </w:p>
    <w:p w:rsidR="009477FC" w:rsidRPr="009E0CAA" w:rsidRDefault="009477FC" w:rsidP="009E0CAA">
      <w:pPr>
        <w:pStyle w:val="Nivel2"/>
        <w:numPr>
          <w:ilvl w:val="1"/>
          <w:numId w:val="20"/>
        </w:numPr>
        <w:spacing w:afterLines="120" w:after="288" w:line="312" w:lineRule="auto"/>
        <w:ind w:left="0" w:firstLine="0"/>
        <w:rPr>
          <w:rFonts w:ascii="Times New Roman" w:hAnsi="Times New Roman" w:cs="Times New Roman"/>
          <w:color w:val="auto"/>
          <w:sz w:val="24"/>
          <w:szCs w:val="24"/>
        </w:rPr>
      </w:pPr>
      <w:r w:rsidRPr="009E0CAA">
        <w:rPr>
          <w:rFonts w:ascii="Times New Roman" w:hAnsi="Times New Roman" w:cs="Times New Roman"/>
          <w:color w:val="auto"/>
          <w:sz w:val="24"/>
          <w:szCs w:val="24"/>
        </w:rPr>
        <w:t>Conduzir os trabalhos com estrita observância às normas da legislação pertinente, cumprindo as determinações dos Poderes Públicos, mantendo sempre limpo o local dos serviços e nas melhores condições de segurança, higiene e disciplina.</w:t>
      </w:r>
    </w:p>
    <w:p w:rsidR="009477FC" w:rsidRPr="009E0CAA" w:rsidRDefault="009477FC" w:rsidP="009E0CAA">
      <w:pPr>
        <w:pStyle w:val="Nivel2"/>
        <w:numPr>
          <w:ilvl w:val="1"/>
          <w:numId w:val="20"/>
        </w:numPr>
        <w:spacing w:afterLines="120" w:after="288" w:line="312" w:lineRule="auto"/>
        <w:ind w:left="0" w:firstLine="0"/>
        <w:rPr>
          <w:rFonts w:ascii="Times New Roman" w:hAnsi="Times New Roman" w:cs="Times New Roman"/>
          <w:color w:val="auto"/>
          <w:sz w:val="24"/>
          <w:szCs w:val="24"/>
        </w:rPr>
      </w:pPr>
      <w:r w:rsidRPr="009E0CAA">
        <w:rPr>
          <w:rFonts w:ascii="Times New Roman" w:hAnsi="Times New Roman" w:cs="Times New Roman"/>
          <w:color w:val="auto"/>
          <w:sz w:val="24"/>
          <w:szCs w:val="24"/>
        </w:rPr>
        <w:t>Submeter previamente, por escrito, ao Contratante, para análise e aprovação, quaisquer mudanças nos métodos executivos que fujam às especificações do memorial descritivo ou instrumento congênere.</w:t>
      </w:r>
    </w:p>
    <w:p w:rsidR="009477FC" w:rsidRPr="009E0CAA" w:rsidRDefault="009477FC" w:rsidP="009E0CAA">
      <w:pPr>
        <w:pStyle w:val="Nivel2"/>
        <w:numPr>
          <w:ilvl w:val="1"/>
          <w:numId w:val="20"/>
        </w:numPr>
        <w:spacing w:afterLines="120" w:after="288" w:line="312" w:lineRule="auto"/>
        <w:ind w:left="0" w:firstLine="0"/>
        <w:rPr>
          <w:rFonts w:ascii="Times New Roman" w:hAnsi="Times New Roman" w:cs="Times New Roman"/>
          <w:color w:val="auto"/>
          <w:sz w:val="24"/>
          <w:szCs w:val="24"/>
        </w:rPr>
      </w:pPr>
      <w:r w:rsidRPr="009E0CAA">
        <w:rPr>
          <w:rFonts w:ascii="Times New Roman" w:hAnsi="Times New Roman" w:cs="Times New Roman"/>
          <w:color w:val="auto"/>
          <w:sz w:val="24"/>
          <w:szCs w:val="24"/>
        </w:rPr>
        <w:t xml:space="preserve">Não permitir a utilização de qualquer trabalho do menor de dezesseis anos, exceto na condição de aprendiz para os maiores de quatorze anos, nem permitir a </w:t>
      </w:r>
      <w:r w:rsidRPr="009E0CAA">
        <w:rPr>
          <w:rFonts w:ascii="Times New Roman" w:hAnsi="Times New Roman" w:cs="Times New Roman"/>
          <w:color w:val="auto"/>
          <w:sz w:val="24"/>
          <w:szCs w:val="24"/>
        </w:rPr>
        <w:lastRenderedPageBreak/>
        <w:t>utilização do trabalho do menor de dezoito anos em trabalho noturno, perigoso ou insalubre;</w:t>
      </w:r>
    </w:p>
    <w:p w:rsidR="009477FC" w:rsidRPr="009E0CAA" w:rsidRDefault="009477FC" w:rsidP="009E0CAA">
      <w:pPr>
        <w:pStyle w:val="Nivel2"/>
        <w:numPr>
          <w:ilvl w:val="1"/>
          <w:numId w:val="20"/>
        </w:numPr>
        <w:spacing w:afterLines="120" w:after="288" w:line="312" w:lineRule="auto"/>
        <w:ind w:left="0" w:firstLine="0"/>
        <w:rPr>
          <w:rFonts w:ascii="Times New Roman" w:hAnsi="Times New Roman" w:cs="Times New Roman"/>
          <w:color w:val="auto"/>
          <w:sz w:val="24"/>
          <w:szCs w:val="24"/>
        </w:rPr>
      </w:pPr>
      <w:r w:rsidRPr="009E0CAA">
        <w:rPr>
          <w:rFonts w:ascii="Times New Roman" w:hAnsi="Times New Roman" w:cs="Times New Roman"/>
          <w:color w:val="auto"/>
          <w:sz w:val="24"/>
          <w:szCs w:val="24"/>
        </w:rPr>
        <w:t xml:space="preserve"> Manter durante toda a vigência do contrato, em compatibilidade com as obrigações assumidas, todas as condições exigidas para habilitação na licitação; </w:t>
      </w:r>
    </w:p>
    <w:p w:rsidR="009477FC" w:rsidRPr="009E0CAA" w:rsidRDefault="009477FC" w:rsidP="009E0CAA">
      <w:pPr>
        <w:pStyle w:val="Nivel2"/>
        <w:numPr>
          <w:ilvl w:val="1"/>
          <w:numId w:val="20"/>
        </w:numPr>
        <w:spacing w:afterLines="120" w:after="288" w:line="312" w:lineRule="auto"/>
        <w:ind w:left="0" w:firstLine="0"/>
        <w:rPr>
          <w:rFonts w:ascii="Times New Roman" w:hAnsi="Times New Roman" w:cs="Times New Roman"/>
          <w:b/>
          <w:bCs/>
          <w:color w:val="auto"/>
          <w:sz w:val="24"/>
          <w:szCs w:val="24"/>
        </w:rPr>
      </w:pPr>
      <w:r w:rsidRPr="009E0CAA">
        <w:rPr>
          <w:rFonts w:ascii="Times New Roman" w:hAnsi="Times New Roman" w:cs="Times New Roman"/>
          <w:color w:val="auto"/>
          <w:sz w:val="24"/>
          <w:szCs w:val="24"/>
        </w:rPr>
        <w:t>Cumprir, durante todo o período de execução do contrato, a reserva de cargos prevista em lei para pessoa com deficiência, para reabilitado da Previdência Social ou para aprendiz, bem como as reservas de cargos previstas na legislação (</w:t>
      </w:r>
      <w:hyperlink r:id="rId12" w:anchor="art116" w:history="1">
        <w:r w:rsidRPr="009E0CAA">
          <w:rPr>
            <w:rStyle w:val="Hyperlink"/>
            <w:rFonts w:ascii="Times New Roman" w:hAnsi="Times New Roman" w:cs="Times New Roman"/>
            <w:color w:val="auto"/>
            <w:sz w:val="24"/>
            <w:szCs w:val="24"/>
          </w:rPr>
          <w:t>art. 116</w:t>
        </w:r>
      </w:hyperlink>
      <w:r w:rsidRPr="009E0CAA">
        <w:rPr>
          <w:rFonts w:ascii="Times New Roman" w:hAnsi="Times New Roman" w:cs="Times New Roman"/>
          <w:color w:val="auto"/>
          <w:sz w:val="24"/>
          <w:szCs w:val="24"/>
        </w:rPr>
        <w:t>);</w:t>
      </w:r>
    </w:p>
    <w:p w:rsidR="009477FC" w:rsidRPr="009E0CAA" w:rsidRDefault="009477FC" w:rsidP="009E0CAA">
      <w:pPr>
        <w:pStyle w:val="Nivel2"/>
        <w:numPr>
          <w:ilvl w:val="1"/>
          <w:numId w:val="20"/>
        </w:numPr>
        <w:spacing w:afterLines="120" w:after="288" w:line="312" w:lineRule="auto"/>
        <w:ind w:left="0" w:firstLine="0"/>
        <w:rPr>
          <w:rFonts w:ascii="Times New Roman" w:hAnsi="Times New Roman" w:cs="Times New Roman"/>
          <w:color w:val="auto"/>
          <w:sz w:val="24"/>
          <w:szCs w:val="24"/>
        </w:rPr>
      </w:pPr>
      <w:r w:rsidRPr="009E0CAA">
        <w:rPr>
          <w:rFonts w:ascii="Times New Roman" w:hAnsi="Times New Roman" w:cs="Times New Roman"/>
          <w:color w:val="auto"/>
          <w:sz w:val="24"/>
          <w:szCs w:val="24"/>
        </w:rPr>
        <w:t>Comprovar a reserva de cargos a que se refere a cláusula acima, no prazo fixado pelo fiscal do contrato, com a indicação dos empregados que preencheram as referidas vagas (</w:t>
      </w:r>
      <w:hyperlink r:id="rId13" w:anchor="art116" w:history="1">
        <w:r w:rsidRPr="009E0CAA">
          <w:rPr>
            <w:rStyle w:val="Hyperlink"/>
            <w:rFonts w:ascii="Times New Roman" w:hAnsi="Times New Roman" w:cs="Times New Roman"/>
            <w:color w:val="auto"/>
            <w:sz w:val="24"/>
            <w:szCs w:val="24"/>
          </w:rPr>
          <w:t>art. 116, parágrafo único</w:t>
        </w:r>
      </w:hyperlink>
      <w:r w:rsidRPr="009E0CAA">
        <w:rPr>
          <w:rFonts w:ascii="Times New Roman" w:hAnsi="Times New Roman" w:cs="Times New Roman"/>
          <w:color w:val="auto"/>
          <w:sz w:val="24"/>
          <w:szCs w:val="24"/>
        </w:rPr>
        <w:t>);</w:t>
      </w:r>
    </w:p>
    <w:p w:rsidR="009477FC" w:rsidRPr="009E0CAA" w:rsidRDefault="009477FC" w:rsidP="009E0CAA">
      <w:pPr>
        <w:pStyle w:val="Nivel2"/>
        <w:numPr>
          <w:ilvl w:val="1"/>
          <w:numId w:val="20"/>
        </w:numPr>
        <w:spacing w:afterLines="120" w:after="288" w:line="312" w:lineRule="auto"/>
        <w:ind w:left="0" w:firstLine="0"/>
        <w:rPr>
          <w:rFonts w:ascii="Times New Roman" w:hAnsi="Times New Roman" w:cs="Times New Roman"/>
          <w:color w:val="auto"/>
          <w:sz w:val="24"/>
          <w:szCs w:val="24"/>
        </w:rPr>
      </w:pPr>
      <w:r w:rsidRPr="009E0CAA">
        <w:rPr>
          <w:rFonts w:ascii="Times New Roman" w:hAnsi="Times New Roman" w:cs="Times New Roman"/>
          <w:color w:val="auto"/>
          <w:sz w:val="24"/>
          <w:szCs w:val="24"/>
        </w:rPr>
        <w:t>Guardar sigilo sobre todas as informações obtidas em decorrência do cumprimento do contrato;</w:t>
      </w:r>
    </w:p>
    <w:p w:rsidR="009477FC" w:rsidRPr="009E0CAA" w:rsidRDefault="009477FC" w:rsidP="009E0CAA">
      <w:pPr>
        <w:pStyle w:val="Nivel2"/>
        <w:numPr>
          <w:ilvl w:val="1"/>
          <w:numId w:val="20"/>
        </w:numPr>
        <w:spacing w:afterLines="120" w:after="288" w:line="312" w:lineRule="auto"/>
        <w:ind w:left="0" w:firstLine="0"/>
        <w:rPr>
          <w:rFonts w:ascii="Times New Roman" w:hAnsi="Times New Roman" w:cs="Times New Roman"/>
          <w:color w:val="auto"/>
          <w:sz w:val="24"/>
          <w:szCs w:val="24"/>
        </w:rPr>
      </w:pPr>
      <w:r w:rsidRPr="009E0CAA">
        <w:rPr>
          <w:rFonts w:ascii="Times New Roman" w:hAnsi="Times New Roman" w:cs="Times New Roman"/>
          <w:color w:val="auto"/>
          <w:sz w:val="24"/>
          <w:szCs w:val="24"/>
        </w:rPr>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14" w:anchor="art124" w:history="1">
        <w:r w:rsidRPr="009E0CAA">
          <w:rPr>
            <w:rStyle w:val="Hyperlink"/>
            <w:rFonts w:ascii="Times New Roman" w:hAnsi="Times New Roman" w:cs="Times New Roman"/>
            <w:color w:val="auto"/>
            <w:sz w:val="24"/>
            <w:szCs w:val="24"/>
          </w:rPr>
          <w:t>art. 124, II, d, da Lei nº 14.133, de 2021</w:t>
        </w:r>
      </w:hyperlink>
      <w:r w:rsidRPr="009E0CAA">
        <w:rPr>
          <w:rFonts w:ascii="Times New Roman" w:hAnsi="Times New Roman" w:cs="Times New Roman"/>
          <w:color w:val="auto"/>
          <w:sz w:val="24"/>
          <w:szCs w:val="24"/>
        </w:rPr>
        <w:t>;</w:t>
      </w:r>
    </w:p>
    <w:p w:rsidR="009477FC" w:rsidRPr="009E0CAA" w:rsidRDefault="009477FC" w:rsidP="009E0CAA">
      <w:pPr>
        <w:pStyle w:val="Nivel2"/>
        <w:numPr>
          <w:ilvl w:val="1"/>
          <w:numId w:val="20"/>
        </w:numPr>
        <w:spacing w:afterLines="120" w:after="288" w:line="312" w:lineRule="auto"/>
        <w:ind w:left="0" w:firstLine="0"/>
        <w:rPr>
          <w:rFonts w:ascii="Times New Roman" w:hAnsi="Times New Roman" w:cs="Times New Roman"/>
          <w:color w:val="auto"/>
          <w:sz w:val="24"/>
          <w:szCs w:val="24"/>
        </w:rPr>
      </w:pPr>
      <w:r w:rsidRPr="009E0CAA">
        <w:rPr>
          <w:rFonts w:ascii="Times New Roman" w:hAnsi="Times New Roman" w:cs="Times New Roman"/>
          <w:color w:val="auto"/>
          <w:sz w:val="24"/>
          <w:szCs w:val="24"/>
        </w:rPr>
        <w:t>Cumprir, além dos postulados legais vigentes de âmbito federal, estadual ou municipal, as normas de segurança do Contratante;</w:t>
      </w:r>
    </w:p>
    <w:p w:rsidR="004A2FC2" w:rsidRPr="00A45F4A" w:rsidRDefault="004A2FC2" w:rsidP="009E0CAA">
      <w:pPr>
        <w:pStyle w:val="PargrafodaLista"/>
        <w:widowControl w:val="0"/>
        <w:numPr>
          <w:ilvl w:val="0"/>
          <w:numId w:val="20"/>
        </w:numPr>
        <w:tabs>
          <w:tab w:val="left" w:pos="426"/>
        </w:tabs>
        <w:autoSpaceDE w:val="0"/>
        <w:autoSpaceDN w:val="0"/>
        <w:adjustRightInd w:val="0"/>
        <w:ind w:left="0" w:firstLine="0"/>
        <w:rPr>
          <w:rFonts w:ascii="Times New Roman" w:hAnsi="Times New Roman" w:cs="Times New Roman"/>
          <w:sz w:val="24"/>
          <w:szCs w:val="24"/>
        </w:rPr>
      </w:pPr>
      <w:r w:rsidRPr="00A45F4A">
        <w:rPr>
          <w:rFonts w:ascii="Times New Roman" w:hAnsi="Times New Roman" w:cs="Times New Roman"/>
          <w:b/>
          <w:bCs/>
          <w:sz w:val="24"/>
          <w:szCs w:val="24"/>
        </w:rPr>
        <w:t xml:space="preserve">CLÁUSULA </w:t>
      </w:r>
      <w:r w:rsidR="00B30771">
        <w:rPr>
          <w:rFonts w:ascii="Times New Roman" w:hAnsi="Times New Roman" w:cs="Times New Roman"/>
          <w:b/>
          <w:bCs/>
          <w:sz w:val="24"/>
          <w:szCs w:val="24"/>
        </w:rPr>
        <w:t>DÉCIMA PRIMEIRA</w:t>
      </w:r>
      <w:r w:rsidRPr="00A45F4A">
        <w:rPr>
          <w:rFonts w:ascii="Times New Roman" w:hAnsi="Times New Roman" w:cs="Times New Roman"/>
          <w:b/>
          <w:bCs/>
          <w:sz w:val="24"/>
          <w:szCs w:val="24"/>
        </w:rPr>
        <w:t xml:space="preserve"> - DAS OBRIGAÇÕES DO CONTRATANTE</w:t>
      </w:r>
    </w:p>
    <w:p w:rsidR="00DB0F0C" w:rsidRDefault="00DB0F0C" w:rsidP="009E3FEB">
      <w:pPr>
        <w:contextualSpacing/>
        <w:rPr>
          <w:rFonts w:ascii="Times New Roman" w:hAnsi="Times New Roman"/>
          <w:sz w:val="24"/>
          <w:szCs w:val="24"/>
        </w:rPr>
      </w:pPr>
    </w:p>
    <w:p w:rsidR="009E0CAA" w:rsidRDefault="009E0CAA" w:rsidP="009E0CAA">
      <w:pPr>
        <w:pStyle w:val="PargrafodaLista"/>
        <w:widowControl w:val="0"/>
        <w:numPr>
          <w:ilvl w:val="1"/>
          <w:numId w:val="20"/>
        </w:numPr>
        <w:tabs>
          <w:tab w:val="left" w:pos="426"/>
        </w:tabs>
        <w:autoSpaceDE w:val="0"/>
        <w:autoSpaceDN w:val="0"/>
        <w:adjustRightInd w:val="0"/>
        <w:ind w:left="0" w:firstLine="0"/>
        <w:rPr>
          <w:rFonts w:ascii="Times New Roman" w:hAnsi="Times New Roman" w:cs="Times New Roman"/>
          <w:sz w:val="24"/>
          <w:szCs w:val="24"/>
        </w:rPr>
      </w:pPr>
      <w:r>
        <w:rPr>
          <w:rFonts w:ascii="Times New Roman" w:hAnsi="Times New Roman" w:cs="Times New Roman"/>
          <w:sz w:val="24"/>
          <w:szCs w:val="24"/>
        </w:rPr>
        <w:t xml:space="preserve">Além daquelas previstas no Termo de Referência, anexo do Edital, são também obrigações da contratada os itens descritos abaixo. </w:t>
      </w:r>
    </w:p>
    <w:p w:rsidR="009E3FEB" w:rsidRPr="00686DA4" w:rsidRDefault="009E3FEB" w:rsidP="009E0CAA">
      <w:pPr>
        <w:pStyle w:val="PargrafodaLista"/>
        <w:tabs>
          <w:tab w:val="left" w:pos="284"/>
          <w:tab w:val="left" w:pos="567"/>
        </w:tabs>
        <w:ind w:left="0" w:firstLine="0"/>
        <w:rPr>
          <w:rFonts w:ascii="Times New Roman" w:hAnsi="Times New Roman"/>
          <w:sz w:val="24"/>
          <w:szCs w:val="24"/>
        </w:rPr>
      </w:pPr>
    </w:p>
    <w:p w:rsidR="009E0CAA" w:rsidRPr="009E0CAA" w:rsidRDefault="009E0CAA" w:rsidP="009E0CAA">
      <w:pPr>
        <w:pStyle w:val="Nivel2"/>
        <w:numPr>
          <w:ilvl w:val="1"/>
          <w:numId w:val="20"/>
        </w:numPr>
        <w:tabs>
          <w:tab w:val="left" w:pos="567"/>
        </w:tabs>
        <w:spacing w:afterLines="120" w:after="288" w:line="312" w:lineRule="auto"/>
        <w:ind w:left="0" w:firstLine="0"/>
        <w:rPr>
          <w:rFonts w:ascii="Times New Roman" w:hAnsi="Times New Roman" w:cs="Times New Roman"/>
          <w:sz w:val="24"/>
          <w:szCs w:val="24"/>
        </w:rPr>
      </w:pPr>
      <w:r w:rsidRPr="009E0CAA">
        <w:rPr>
          <w:rFonts w:ascii="Times New Roman" w:hAnsi="Times New Roman" w:cs="Times New Roman"/>
          <w:sz w:val="24"/>
          <w:szCs w:val="24"/>
        </w:rPr>
        <w:t>Exigir o cumprimento de todas as obrigações assumidas pelo Contratado, de acordo com o contrato e seus anexos;</w:t>
      </w:r>
    </w:p>
    <w:p w:rsidR="009E0CAA" w:rsidRPr="009E0CAA" w:rsidRDefault="009E0CAA" w:rsidP="00B13F9C">
      <w:pPr>
        <w:pStyle w:val="Nivel2"/>
        <w:numPr>
          <w:ilvl w:val="1"/>
          <w:numId w:val="20"/>
        </w:numPr>
        <w:tabs>
          <w:tab w:val="left" w:pos="567"/>
        </w:tabs>
        <w:spacing w:afterLines="120" w:after="288" w:line="312" w:lineRule="auto"/>
        <w:ind w:left="0" w:firstLine="0"/>
        <w:rPr>
          <w:rFonts w:ascii="Times New Roman" w:hAnsi="Times New Roman" w:cs="Times New Roman"/>
          <w:sz w:val="24"/>
          <w:szCs w:val="24"/>
        </w:rPr>
      </w:pPr>
      <w:r w:rsidRPr="009E0CAA">
        <w:rPr>
          <w:rFonts w:ascii="Times New Roman" w:hAnsi="Times New Roman" w:cs="Times New Roman"/>
          <w:sz w:val="24"/>
          <w:szCs w:val="24"/>
        </w:rPr>
        <w:t>Receber o objeto no prazo e condições estabelecidas no Termo de Referência;</w:t>
      </w:r>
    </w:p>
    <w:p w:rsidR="009E0CAA" w:rsidRPr="009E0CAA" w:rsidRDefault="009E0CAA" w:rsidP="009E0CAA">
      <w:pPr>
        <w:pStyle w:val="Nivel2"/>
        <w:numPr>
          <w:ilvl w:val="1"/>
          <w:numId w:val="20"/>
        </w:numPr>
        <w:spacing w:afterLines="120" w:after="288" w:line="312" w:lineRule="auto"/>
        <w:ind w:left="0" w:firstLine="0"/>
        <w:rPr>
          <w:rFonts w:ascii="Times New Roman" w:hAnsi="Times New Roman" w:cs="Times New Roman"/>
          <w:sz w:val="24"/>
          <w:szCs w:val="24"/>
        </w:rPr>
      </w:pPr>
      <w:r w:rsidRPr="009E0CAA">
        <w:rPr>
          <w:rFonts w:ascii="Times New Roman" w:hAnsi="Times New Roman" w:cs="Times New Roman"/>
          <w:sz w:val="24"/>
          <w:szCs w:val="24"/>
        </w:rPr>
        <w:lastRenderedPageBreak/>
        <w:t>Notificar o Contratado, por escrito, sobre vícios, defeitos ou incorreções verificadas no objeto fornecido, para que seja por ele substituído, reparado ou corrigido, no total ou em parte, às suas expensas;</w:t>
      </w:r>
    </w:p>
    <w:p w:rsidR="009E0CAA" w:rsidRPr="009E0CAA" w:rsidRDefault="009E0CAA" w:rsidP="009E0CAA">
      <w:pPr>
        <w:pStyle w:val="Nivel2"/>
        <w:numPr>
          <w:ilvl w:val="1"/>
          <w:numId w:val="20"/>
        </w:numPr>
        <w:spacing w:afterLines="120" w:after="288" w:line="312" w:lineRule="auto"/>
        <w:ind w:left="0" w:firstLine="0"/>
        <w:rPr>
          <w:rFonts w:ascii="Times New Roman" w:hAnsi="Times New Roman" w:cs="Times New Roman"/>
          <w:sz w:val="24"/>
          <w:szCs w:val="24"/>
        </w:rPr>
      </w:pPr>
      <w:r w:rsidRPr="009E0CAA">
        <w:rPr>
          <w:rFonts w:ascii="Times New Roman" w:hAnsi="Times New Roman" w:cs="Times New Roman"/>
          <w:sz w:val="24"/>
          <w:szCs w:val="24"/>
        </w:rPr>
        <w:t>Acompanhar e fiscalizar a execução do contrato e o cumprimento das obrigações pelo Contratado;</w:t>
      </w:r>
    </w:p>
    <w:p w:rsidR="009E0CAA" w:rsidRPr="009E0CAA" w:rsidRDefault="009E0CAA" w:rsidP="009E0CAA">
      <w:pPr>
        <w:pStyle w:val="Nivel2"/>
        <w:numPr>
          <w:ilvl w:val="1"/>
          <w:numId w:val="20"/>
        </w:numPr>
        <w:spacing w:afterLines="120" w:after="288" w:line="312" w:lineRule="auto"/>
        <w:ind w:left="0" w:firstLine="0"/>
        <w:rPr>
          <w:rFonts w:ascii="Times New Roman" w:hAnsi="Times New Roman" w:cs="Times New Roman"/>
          <w:sz w:val="24"/>
          <w:szCs w:val="24"/>
        </w:rPr>
      </w:pPr>
      <w:r w:rsidRPr="009E0CAA">
        <w:rPr>
          <w:rFonts w:ascii="Times New Roman" w:hAnsi="Times New Roman" w:cs="Times New Roman"/>
          <w:sz w:val="24"/>
          <w:szCs w:val="24"/>
        </w:rPr>
        <w:t>Comunicar a empresa para emissão de Nota Fiscal no que pertine à parcela incontroversa da execução do objeto, para efeito de liquidação e pagamento, quando houver controvérsia sobre a execução do objeto, quanto à dimensão, qualidade e quantidade, conforme o art. 143 da Lei nº 14.133, de 2021;</w:t>
      </w:r>
    </w:p>
    <w:p w:rsidR="009E0CAA" w:rsidRPr="009E0CAA" w:rsidRDefault="009E0CAA" w:rsidP="009E0CAA">
      <w:pPr>
        <w:pStyle w:val="Nivel2"/>
        <w:numPr>
          <w:ilvl w:val="1"/>
          <w:numId w:val="20"/>
        </w:numPr>
        <w:spacing w:afterLines="120" w:after="288" w:line="312" w:lineRule="auto"/>
        <w:ind w:left="0" w:firstLine="0"/>
        <w:rPr>
          <w:rFonts w:ascii="Times New Roman" w:hAnsi="Times New Roman" w:cs="Times New Roman"/>
          <w:sz w:val="24"/>
          <w:szCs w:val="24"/>
        </w:rPr>
      </w:pPr>
      <w:r w:rsidRPr="009E0CAA">
        <w:rPr>
          <w:rFonts w:ascii="Times New Roman" w:hAnsi="Times New Roman" w:cs="Times New Roman"/>
          <w:sz w:val="24"/>
          <w:szCs w:val="24"/>
        </w:rPr>
        <w:t>Efetuar o pagamento ao Contratado do valor correspondente à execução do objeto, no prazo, forma e condições estabelecidos no presente Contrato e no Termo de Referência;</w:t>
      </w:r>
    </w:p>
    <w:p w:rsidR="009E0CAA" w:rsidRPr="009E0CAA" w:rsidRDefault="009E0CAA" w:rsidP="009E0CAA">
      <w:pPr>
        <w:pStyle w:val="Nivel2"/>
        <w:numPr>
          <w:ilvl w:val="1"/>
          <w:numId w:val="20"/>
        </w:numPr>
        <w:spacing w:afterLines="120" w:after="288" w:line="312" w:lineRule="auto"/>
        <w:ind w:left="0" w:firstLine="0"/>
        <w:rPr>
          <w:rFonts w:ascii="Times New Roman" w:hAnsi="Times New Roman" w:cs="Times New Roman"/>
          <w:sz w:val="24"/>
          <w:szCs w:val="24"/>
        </w:rPr>
      </w:pPr>
      <w:r w:rsidRPr="009E0CAA">
        <w:rPr>
          <w:rFonts w:ascii="Times New Roman" w:hAnsi="Times New Roman" w:cs="Times New Roman"/>
          <w:sz w:val="24"/>
          <w:szCs w:val="24"/>
        </w:rPr>
        <w:t xml:space="preserve">Aplicar ao Contratado as sanções previstas na lei e neste Contrato; </w:t>
      </w:r>
    </w:p>
    <w:p w:rsidR="009E0CAA" w:rsidRPr="009E0CAA" w:rsidRDefault="009E0CAA" w:rsidP="009E0CAA">
      <w:pPr>
        <w:pStyle w:val="Nivel2"/>
        <w:numPr>
          <w:ilvl w:val="1"/>
          <w:numId w:val="20"/>
        </w:numPr>
        <w:spacing w:afterLines="120" w:after="288" w:line="312" w:lineRule="auto"/>
        <w:ind w:left="0" w:firstLine="0"/>
        <w:rPr>
          <w:rFonts w:ascii="Times New Roman" w:hAnsi="Times New Roman" w:cs="Times New Roman"/>
          <w:sz w:val="24"/>
          <w:szCs w:val="24"/>
        </w:rPr>
      </w:pPr>
      <w:r w:rsidRPr="009E0CAA">
        <w:rPr>
          <w:rFonts w:ascii="Times New Roman" w:hAnsi="Times New Roman" w:cs="Times New Roman"/>
          <w:sz w:val="24"/>
          <w:szCs w:val="24"/>
        </w:rPr>
        <w:t>Cientificar o órgão de representação judicial da Advocacia-Geral da União para adoção das medidas cabíveis quando do descumprimento de obrigações pelo Contratado;</w:t>
      </w:r>
    </w:p>
    <w:p w:rsidR="009E0CAA" w:rsidRPr="009E0CAA" w:rsidRDefault="009E0CAA" w:rsidP="009E0CAA">
      <w:pPr>
        <w:pStyle w:val="Nivel2"/>
        <w:numPr>
          <w:ilvl w:val="1"/>
          <w:numId w:val="20"/>
        </w:numPr>
        <w:spacing w:afterLines="120" w:after="288" w:line="312" w:lineRule="auto"/>
        <w:ind w:left="0" w:firstLine="0"/>
        <w:rPr>
          <w:rFonts w:ascii="Times New Roman" w:hAnsi="Times New Roman" w:cs="Times New Roman"/>
          <w:sz w:val="24"/>
          <w:szCs w:val="24"/>
        </w:rPr>
      </w:pPr>
      <w:r w:rsidRPr="009E0CAA">
        <w:rPr>
          <w:rFonts w:ascii="Times New Roman" w:hAnsi="Times New Roman" w:cs="Times New Roman"/>
          <w:sz w:val="24"/>
          <w:szCs w:val="24"/>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rsidR="009E0CAA" w:rsidRPr="00B13F9C" w:rsidRDefault="009E0CAA" w:rsidP="00B13F9C">
      <w:pPr>
        <w:pStyle w:val="Nivel3"/>
        <w:numPr>
          <w:ilvl w:val="2"/>
          <w:numId w:val="20"/>
        </w:numPr>
        <w:tabs>
          <w:tab w:val="left" w:pos="993"/>
        </w:tabs>
        <w:spacing w:afterLines="120" w:after="288" w:line="312" w:lineRule="auto"/>
        <w:ind w:left="170" w:firstLine="0"/>
        <w:rPr>
          <w:rFonts w:ascii="Times New Roman" w:hAnsi="Times New Roman" w:cs="Times New Roman"/>
          <w:b/>
          <w:bCs/>
          <w:color w:val="auto"/>
          <w:sz w:val="24"/>
          <w:szCs w:val="24"/>
        </w:rPr>
      </w:pPr>
      <w:r w:rsidRPr="009E0CAA">
        <w:rPr>
          <w:rFonts w:ascii="Times New Roman" w:hAnsi="Times New Roman" w:cs="Times New Roman"/>
          <w:sz w:val="24"/>
          <w:szCs w:val="24"/>
        </w:rPr>
        <w:t xml:space="preserve"> </w:t>
      </w:r>
      <w:r w:rsidRPr="00B13F9C">
        <w:rPr>
          <w:rFonts w:ascii="Times New Roman" w:hAnsi="Times New Roman" w:cs="Times New Roman"/>
          <w:color w:val="auto"/>
          <w:sz w:val="24"/>
          <w:szCs w:val="24"/>
        </w:rPr>
        <w:t>A Administração terá o prazo de</w:t>
      </w:r>
      <w:r w:rsidRPr="00B13F9C">
        <w:rPr>
          <w:rFonts w:ascii="Times New Roman" w:hAnsi="Times New Roman" w:cs="Times New Roman"/>
          <w:iCs/>
          <w:color w:val="auto"/>
          <w:sz w:val="24"/>
          <w:szCs w:val="24"/>
        </w:rPr>
        <w:t xml:space="preserve"> </w:t>
      </w:r>
      <w:r w:rsidR="00B13F9C" w:rsidRPr="00B13F9C">
        <w:rPr>
          <w:rFonts w:ascii="Times New Roman" w:hAnsi="Times New Roman" w:cs="Times New Roman"/>
          <w:iCs/>
          <w:color w:val="auto"/>
          <w:sz w:val="24"/>
          <w:szCs w:val="24"/>
        </w:rPr>
        <w:t>30 (trinta) dias</w:t>
      </w:r>
      <w:r w:rsidRPr="00B13F9C">
        <w:rPr>
          <w:rFonts w:ascii="Times New Roman" w:hAnsi="Times New Roman" w:cs="Times New Roman"/>
          <w:color w:val="auto"/>
          <w:sz w:val="24"/>
          <w:szCs w:val="24"/>
        </w:rPr>
        <w:t xml:space="preserve">, a contar da data do protocolo do requerimento para decidir, admitida a prorrogação motivada, por igual período. </w:t>
      </w:r>
    </w:p>
    <w:p w:rsidR="00B13F9C" w:rsidRDefault="009E0CAA" w:rsidP="00A57AC4">
      <w:pPr>
        <w:pStyle w:val="Nivel2"/>
        <w:numPr>
          <w:ilvl w:val="1"/>
          <w:numId w:val="20"/>
        </w:numPr>
        <w:spacing w:afterLines="120" w:after="288" w:line="312" w:lineRule="auto"/>
        <w:ind w:left="0" w:firstLine="0"/>
        <w:rPr>
          <w:rFonts w:ascii="Times New Roman" w:hAnsi="Times New Roman" w:cs="Times New Roman"/>
          <w:sz w:val="24"/>
          <w:szCs w:val="24"/>
        </w:rPr>
      </w:pPr>
      <w:r w:rsidRPr="00B13F9C">
        <w:rPr>
          <w:rFonts w:ascii="Times New Roman" w:hAnsi="Times New Roman" w:cs="Times New Roman"/>
          <w:sz w:val="24"/>
          <w:szCs w:val="24"/>
        </w:rPr>
        <w:t xml:space="preserve">Responder eventuais pedidos de reestabelecimento do equilíbrio econômico-financeiro feitos pelo contratado no prazo máximo de </w:t>
      </w:r>
      <w:bookmarkStart w:id="3" w:name="_Hlk114499841"/>
      <w:bookmarkEnd w:id="3"/>
      <w:r w:rsidR="00B13F9C" w:rsidRPr="00B13F9C">
        <w:rPr>
          <w:rFonts w:ascii="Times New Roman" w:hAnsi="Times New Roman" w:cs="Times New Roman"/>
          <w:iCs/>
          <w:color w:val="auto"/>
          <w:sz w:val="24"/>
          <w:szCs w:val="24"/>
        </w:rPr>
        <w:t>30 (trinta) dias</w:t>
      </w:r>
      <w:r w:rsidR="00B13F9C" w:rsidRPr="00B13F9C">
        <w:rPr>
          <w:rFonts w:ascii="Times New Roman" w:hAnsi="Times New Roman" w:cs="Times New Roman"/>
          <w:sz w:val="24"/>
          <w:szCs w:val="24"/>
        </w:rPr>
        <w:t xml:space="preserve"> </w:t>
      </w:r>
    </w:p>
    <w:p w:rsidR="009E0CAA" w:rsidRPr="009E0CAA" w:rsidRDefault="009E0CAA" w:rsidP="009E0CAA">
      <w:pPr>
        <w:pStyle w:val="Nivel2"/>
        <w:numPr>
          <w:ilvl w:val="1"/>
          <w:numId w:val="20"/>
        </w:numPr>
        <w:spacing w:afterLines="120" w:after="288" w:line="312" w:lineRule="auto"/>
        <w:ind w:left="0" w:firstLine="0"/>
        <w:rPr>
          <w:rFonts w:ascii="Times New Roman" w:hAnsi="Times New Roman" w:cs="Times New Roman"/>
          <w:sz w:val="24"/>
          <w:szCs w:val="24"/>
        </w:rPr>
      </w:pPr>
      <w:r w:rsidRPr="009E0CAA">
        <w:rPr>
          <w:rFonts w:ascii="Times New Roman" w:hAnsi="Times New Roman" w:cs="Times New Roman"/>
          <w:sz w:val="24"/>
          <w:szCs w:val="24"/>
        </w:rPr>
        <w:t xml:space="preserve">Comunicar o Contratado na hipótese de posterior alteração do projeto pelo Contratante, no caso </w:t>
      </w:r>
      <w:hyperlink r:id="rId15" w:anchor="art93§2" w:history="1">
        <w:r w:rsidRPr="009E0CAA">
          <w:rPr>
            <w:rStyle w:val="Hyperlink"/>
            <w:rFonts w:ascii="Times New Roman" w:hAnsi="Times New Roman" w:cs="Times New Roman"/>
            <w:sz w:val="24"/>
            <w:szCs w:val="24"/>
          </w:rPr>
          <w:t>do art. 93, §2º, da Lei nº 14.133, de 2021</w:t>
        </w:r>
      </w:hyperlink>
      <w:r w:rsidRPr="009E0CAA">
        <w:rPr>
          <w:rFonts w:ascii="Times New Roman" w:hAnsi="Times New Roman" w:cs="Times New Roman"/>
          <w:sz w:val="24"/>
          <w:szCs w:val="24"/>
        </w:rPr>
        <w:t>.</w:t>
      </w:r>
    </w:p>
    <w:p w:rsidR="009E0CAA" w:rsidRPr="009E0CAA" w:rsidRDefault="009E0CAA" w:rsidP="009E0CAA">
      <w:pPr>
        <w:pStyle w:val="Nivel2"/>
        <w:numPr>
          <w:ilvl w:val="1"/>
          <w:numId w:val="20"/>
        </w:numPr>
        <w:spacing w:afterLines="120" w:after="288" w:line="312" w:lineRule="auto"/>
        <w:ind w:left="0" w:firstLine="0"/>
        <w:rPr>
          <w:rFonts w:ascii="Times New Roman" w:hAnsi="Times New Roman" w:cs="Times New Roman"/>
          <w:sz w:val="24"/>
          <w:szCs w:val="24"/>
        </w:rPr>
      </w:pPr>
      <w:r w:rsidRPr="009E0CAA">
        <w:rPr>
          <w:rFonts w:ascii="Times New Roman" w:hAnsi="Times New Roman" w:cs="Times New Roman"/>
          <w:sz w:val="24"/>
          <w:szCs w:val="24"/>
        </w:rPr>
        <w:lastRenderedPageBreak/>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rsidR="00AC30BE" w:rsidRPr="00B22785" w:rsidRDefault="004A2FC2" w:rsidP="00B13F9C">
      <w:pPr>
        <w:pStyle w:val="PargrafodaLista"/>
        <w:widowControl w:val="0"/>
        <w:numPr>
          <w:ilvl w:val="0"/>
          <w:numId w:val="20"/>
        </w:numPr>
        <w:tabs>
          <w:tab w:val="left" w:pos="426"/>
        </w:tabs>
        <w:overflowPunct w:val="0"/>
        <w:autoSpaceDE w:val="0"/>
        <w:autoSpaceDN w:val="0"/>
        <w:adjustRightInd w:val="0"/>
        <w:ind w:left="0" w:firstLine="0"/>
        <w:rPr>
          <w:rFonts w:ascii="Times New Roman" w:hAnsi="Times New Roman" w:cs="Times New Roman"/>
          <w:b/>
          <w:bCs/>
          <w:sz w:val="24"/>
          <w:szCs w:val="24"/>
        </w:rPr>
      </w:pPr>
      <w:r w:rsidRPr="00B22785">
        <w:rPr>
          <w:rFonts w:ascii="Times New Roman" w:hAnsi="Times New Roman" w:cs="Times New Roman"/>
          <w:b/>
          <w:bCs/>
          <w:sz w:val="24"/>
          <w:szCs w:val="24"/>
        </w:rPr>
        <w:t xml:space="preserve">CLÁUSULA </w:t>
      </w:r>
      <w:r w:rsidR="00B13F9C">
        <w:rPr>
          <w:rFonts w:ascii="Times New Roman" w:hAnsi="Times New Roman" w:cs="Times New Roman"/>
          <w:b/>
          <w:bCs/>
          <w:sz w:val="24"/>
          <w:szCs w:val="24"/>
        </w:rPr>
        <w:t>DÉCIMA SEGUNDA</w:t>
      </w:r>
      <w:r w:rsidRPr="00B22785">
        <w:rPr>
          <w:rFonts w:ascii="Times New Roman" w:hAnsi="Times New Roman" w:cs="Times New Roman"/>
          <w:b/>
          <w:bCs/>
          <w:sz w:val="24"/>
          <w:szCs w:val="24"/>
        </w:rPr>
        <w:t xml:space="preserve"> - DAS SANÇÕES ADMINISTRATIVAS</w:t>
      </w:r>
    </w:p>
    <w:p w:rsidR="00DD5B7F" w:rsidRPr="00CE0B96" w:rsidRDefault="00DD5B7F" w:rsidP="00B13F9C">
      <w:pPr>
        <w:pStyle w:val="Nivel2"/>
        <w:numPr>
          <w:ilvl w:val="1"/>
          <w:numId w:val="20"/>
        </w:numPr>
        <w:tabs>
          <w:tab w:val="left" w:pos="426"/>
        </w:tabs>
        <w:spacing w:beforeLines="120" w:before="288" w:afterLines="120" w:after="288" w:line="312" w:lineRule="auto"/>
        <w:ind w:left="0" w:firstLine="0"/>
        <w:rPr>
          <w:rFonts w:ascii="Times New Roman" w:hAnsi="Times New Roman" w:cs="Times New Roman"/>
          <w:sz w:val="24"/>
          <w:szCs w:val="24"/>
        </w:rPr>
      </w:pPr>
      <w:bookmarkStart w:id="4" w:name="page41"/>
      <w:bookmarkEnd w:id="4"/>
      <w:r w:rsidRPr="00CE0B96">
        <w:rPr>
          <w:rFonts w:ascii="Times New Roman" w:hAnsi="Times New Roman" w:cs="Times New Roman"/>
          <w:sz w:val="24"/>
          <w:szCs w:val="24"/>
        </w:rPr>
        <w:t xml:space="preserve">Comete infração administrativa, nos termos da lei, o licitante que, com dolo ou culpa: </w:t>
      </w:r>
    </w:p>
    <w:p w:rsidR="00DD5B7F" w:rsidRPr="00CE0B96" w:rsidRDefault="00DD5B7F" w:rsidP="00B13F9C">
      <w:pPr>
        <w:pStyle w:val="Nivel3"/>
        <w:numPr>
          <w:ilvl w:val="2"/>
          <w:numId w:val="20"/>
        </w:numPr>
        <w:tabs>
          <w:tab w:val="left" w:pos="993"/>
        </w:tabs>
        <w:spacing w:beforeLines="120" w:before="288" w:afterLines="120" w:after="288" w:line="312" w:lineRule="auto"/>
        <w:ind w:left="284" w:firstLine="0"/>
        <w:rPr>
          <w:rFonts w:ascii="Times New Roman" w:hAnsi="Times New Roman" w:cs="Times New Roman"/>
          <w:sz w:val="24"/>
          <w:szCs w:val="24"/>
        </w:rPr>
      </w:pPr>
      <w:bookmarkStart w:id="5" w:name="_Ref114668085"/>
      <w:bookmarkStart w:id="6" w:name="_Hlk114652595"/>
      <w:r>
        <w:rPr>
          <w:rFonts w:ascii="Times New Roman" w:hAnsi="Times New Roman" w:cs="Times New Roman"/>
          <w:sz w:val="24"/>
          <w:szCs w:val="24"/>
        </w:rPr>
        <w:t>D</w:t>
      </w:r>
      <w:r w:rsidRPr="00CE0B96">
        <w:rPr>
          <w:rFonts w:ascii="Times New Roman" w:hAnsi="Times New Roman" w:cs="Times New Roman"/>
          <w:sz w:val="24"/>
          <w:szCs w:val="24"/>
        </w:rPr>
        <w:t>eixar de entregar a documentação exigida para o certame ou não entregar qualquer documento que tenha sido solicitado pelo/a pregoeiro/a durante o certame;</w:t>
      </w:r>
      <w:bookmarkEnd w:id="5"/>
    </w:p>
    <w:p w:rsidR="00DD5B7F" w:rsidRPr="00CE0B96" w:rsidRDefault="00DD5B7F" w:rsidP="00B13F9C">
      <w:pPr>
        <w:pStyle w:val="Nivel3"/>
        <w:numPr>
          <w:ilvl w:val="2"/>
          <w:numId w:val="20"/>
        </w:numPr>
        <w:tabs>
          <w:tab w:val="left" w:pos="993"/>
        </w:tabs>
        <w:spacing w:beforeLines="120" w:before="288" w:afterLines="120" w:after="288" w:line="312" w:lineRule="auto"/>
        <w:ind w:left="284" w:firstLine="0"/>
        <w:rPr>
          <w:rFonts w:ascii="Times New Roman" w:hAnsi="Times New Roman" w:cs="Times New Roman"/>
          <w:sz w:val="24"/>
          <w:szCs w:val="24"/>
        </w:rPr>
      </w:pPr>
      <w:bookmarkStart w:id="7" w:name="_Ref114668108"/>
      <w:r w:rsidRPr="00CE0B96">
        <w:rPr>
          <w:rFonts w:ascii="Times New Roman" w:hAnsi="Times New Roman" w:cs="Times New Roman"/>
          <w:sz w:val="24"/>
          <w:szCs w:val="24"/>
        </w:rPr>
        <w:t>Salvo em decorrência de fato superveniente devidamente justificado, não mantiver a proposta em especial quando:</w:t>
      </w:r>
      <w:bookmarkEnd w:id="7"/>
    </w:p>
    <w:p w:rsidR="00DD5B7F" w:rsidRPr="00CE0B96" w:rsidRDefault="00DD5B7F" w:rsidP="00B13F9C">
      <w:pPr>
        <w:pStyle w:val="Nivel4"/>
        <w:numPr>
          <w:ilvl w:val="3"/>
          <w:numId w:val="20"/>
        </w:numPr>
        <w:spacing w:beforeLines="120" w:before="288" w:afterLines="120" w:after="288" w:line="312" w:lineRule="auto"/>
        <w:ind w:left="567" w:firstLine="0"/>
        <w:rPr>
          <w:rFonts w:ascii="Times New Roman" w:hAnsi="Times New Roman" w:cs="Times New Roman"/>
          <w:sz w:val="24"/>
          <w:szCs w:val="24"/>
        </w:rPr>
      </w:pPr>
      <w:r>
        <w:rPr>
          <w:rFonts w:ascii="Times New Roman" w:hAnsi="Times New Roman" w:cs="Times New Roman"/>
          <w:sz w:val="24"/>
          <w:szCs w:val="24"/>
        </w:rPr>
        <w:t>N</w:t>
      </w:r>
      <w:r w:rsidRPr="00CE0B96">
        <w:rPr>
          <w:rFonts w:ascii="Times New Roman" w:hAnsi="Times New Roman" w:cs="Times New Roman"/>
          <w:sz w:val="24"/>
          <w:szCs w:val="24"/>
        </w:rPr>
        <w:t xml:space="preserve">ão enviar a proposta adequada ao último lance ofertado ou após a negociação; </w:t>
      </w:r>
    </w:p>
    <w:p w:rsidR="00DD5B7F" w:rsidRPr="00CE0B96" w:rsidRDefault="00DD5B7F" w:rsidP="00B13F9C">
      <w:pPr>
        <w:pStyle w:val="Nivel4"/>
        <w:numPr>
          <w:ilvl w:val="3"/>
          <w:numId w:val="20"/>
        </w:numPr>
        <w:spacing w:beforeLines="120" w:before="288" w:afterLines="120" w:after="288" w:line="312" w:lineRule="auto"/>
        <w:ind w:left="567" w:firstLine="0"/>
        <w:rPr>
          <w:rFonts w:ascii="Times New Roman" w:hAnsi="Times New Roman" w:cs="Times New Roman"/>
          <w:sz w:val="24"/>
          <w:szCs w:val="24"/>
        </w:rPr>
      </w:pPr>
      <w:r>
        <w:rPr>
          <w:rFonts w:ascii="Times New Roman" w:hAnsi="Times New Roman" w:cs="Times New Roman"/>
          <w:sz w:val="24"/>
          <w:szCs w:val="24"/>
        </w:rPr>
        <w:t>R</w:t>
      </w:r>
      <w:r w:rsidRPr="00CE0B96">
        <w:rPr>
          <w:rFonts w:ascii="Times New Roman" w:hAnsi="Times New Roman" w:cs="Times New Roman"/>
          <w:sz w:val="24"/>
          <w:szCs w:val="24"/>
        </w:rPr>
        <w:t xml:space="preserve">ecusar-se a enviar o detalhamento da proposta quando exigível; </w:t>
      </w:r>
    </w:p>
    <w:p w:rsidR="00DD5B7F" w:rsidRPr="00CE0B96" w:rsidRDefault="00DD5B7F" w:rsidP="00B13F9C">
      <w:pPr>
        <w:pStyle w:val="Nivel4"/>
        <w:numPr>
          <w:ilvl w:val="3"/>
          <w:numId w:val="20"/>
        </w:numPr>
        <w:spacing w:beforeLines="120" w:before="288" w:afterLines="120" w:after="288" w:line="312" w:lineRule="auto"/>
        <w:ind w:left="567" w:firstLine="0"/>
        <w:rPr>
          <w:rFonts w:ascii="Times New Roman" w:hAnsi="Times New Roman" w:cs="Times New Roman"/>
          <w:sz w:val="24"/>
          <w:szCs w:val="24"/>
        </w:rPr>
      </w:pPr>
      <w:r>
        <w:rPr>
          <w:rFonts w:ascii="Times New Roman" w:hAnsi="Times New Roman" w:cs="Times New Roman"/>
          <w:sz w:val="24"/>
          <w:szCs w:val="24"/>
        </w:rPr>
        <w:t>P</w:t>
      </w:r>
      <w:r w:rsidRPr="00CE0B96">
        <w:rPr>
          <w:rFonts w:ascii="Times New Roman" w:hAnsi="Times New Roman" w:cs="Times New Roman"/>
          <w:sz w:val="24"/>
          <w:szCs w:val="24"/>
        </w:rPr>
        <w:t xml:space="preserve">edir para ser desclassificado quando encerrada a etapa competitiva; ou </w:t>
      </w:r>
    </w:p>
    <w:p w:rsidR="00DD5B7F" w:rsidRPr="00CE0B96" w:rsidRDefault="00DD5B7F" w:rsidP="00B13F9C">
      <w:pPr>
        <w:pStyle w:val="Nivel4"/>
        <w:numPr>
          <w:ilvl w:val="3"/>
          <w:numId w:val="20"/>
        </w:numPr>
        <w:spacing w:beforeLines="120" w:before="288" w:afterLines="120" w:after="288" w:line="312" w:lineRule="auto"/>
        <w:ind w:left="567" w:firstLine="0"/>
        <w:rPr>
          <w:rFonts w:ascii="Times New Roman" w:hAnsi="Times New Roman" w:cs="Times New Roman"/>
          <w:sz w:val="24"/>
          <w:szCs w:val="24"/>
        </w:rPr>
      </w:pPr>
      <w:r>
        <w:rPr>
          <w:rFonts w:ascii="Times New Roman" w:hAnsi="Times New Roman" w:cs="Times New Roman"/>
          <w:sz w:val="24"/>
          <w:szCs w:val="24"/>
        </w:rPr>
        <w:t>D</w:t>
      </w:r>
      <w:r w:rsidRPr="00CE0B96">
        <w:rPr>
          <w:rFonts w:ascii="Times New Roman" w:hAnsi="Times New Roman" w:cs="Times New Roman"/>
          <w:sz w:val="24"/>
          <w:szCs w:val="24"/>
        </w:rPr>
        <w:t>eixar de apresentar amostra;</w:t>
      </w:r>
    </w:p>
    <w:p w:rsidR="00DD5B7F" w:rsidRPr="00CE0B96" w:rsidRDefault="00DD5B7F" w:rsidP="00B13F9C">
      <w:pPr>
        <w:pStyle w:val="Nivel4"/>
        <w:numPr>
          <w:ilvl w:val="3"/>
          <w:numId w:val="20"/>
        </w:numPr>
        <w:spacing w:beforeLines="120" w:before="288" w:afterLines="120" w:after="288" w:line="312" w:lineRule="auto"/>
        <w:ind w:left="567" w:firstLine="0"/>
        <w:rPr>
          <w:rFonts w:ascii="Times New Roman" w:hAnsi="Times New Roman" w:cs="Times New Roman"/>
          <w:sz w:val="24"/>
          <w:szCs w:val="24"/>
        </w:rPr>
      </w:pPr>
      <w:r>
        <w:rPr>
          <w:rFonts w:ascii="Times New Roman" w:hAnsi="Times New Roman" w:cs="Times New Roman"/>
          <w:sz w:val="24"/>
          <w:szCs w:val="24"/>
        </w:rPr>
        <w:t>A</w:t>
      </w:r>
      <w:r w:rsidRPr="00CE0B96">
        <w:rPr>
          <w:rFonts w:ascii="Times New Roman" w:hAnsi="Times New Roman" w:cs="Times New Roman"/>
          <w:sz w:val="24"/>
          <w:szCs w:val="24"/>
        </w:rPr>
        <w:t xml:space="preserve">presentar proposta ou amostra em desacordo com as especificações do edital; </w:t>
      </w:r>
    </w:p>
    <w:p w:rsidR="00DD5B7F" w:rsidRPr="00CE0B96" w:rsidRDefault="00DD5B7F" w:rsidP="00B13F9C">
      <w:pPr>
        <w:pStyle w:val="Nivel3"/>
        <w:numPr>
          <w:ilvl w:val="2"/>
          <w:numId w:val="20"/>
        </w:numPr>
        <w:spacing w:beforeLines="120" w:before="288" w:afterLines="120" w:after="288" w:line="312" w:lineRule="auto"/>
        <w:ind w:left="567" w:firstLine="0"/>
        <w:rPr>
          <w:rFonts w:ascii="Times New Roman" w:hAnsi="Times New Roman" w:cs="Times New Roman"/>
          <w:sz w:val="24"/>
          <w:szCs w:val="24"/>
        </w:rPr>
      </w:pPr>
      <w:bookmarkStart w:id="8" w:name="_Ref114668139"/>
      <w:r>
        <w:rPr>
          <w:rFonts w:ascii="Times New Roman" w:hAnsi="Times New Roman" w:cs="Times New Roman"/>
          <w:sz w:val="24"/>
          <w:szCs w:val="24"/>
        </w:rPr>
        <w:t>N</w:t>
      </w:r>
      <w:r w:rsidRPr="00CE0B96">
        <w:rPr>
          <w:rFonts w:ascii="Times New Roman" w:hAnsi="Times New Roman" w:cs="Times New Roman"/>
          <w:sz w:val="24"/>
          <w:szCs w:val="24"/>
        </w:rPr>
        <w:t>ão celebrar o contrato ou não entregar a documentação exigida para a contratação, quando convocado dentro do prazo de validade de sua proposta;</w:t>
      </w:r>
      <w:bookmarkEnd w:id="8"/>
    </w:p>
    <w:p w:rsidR="00DD5B7F" w:rsidRPr="00CE0B96" w:rsidRDefault="00DD5B7F" w:rsidP="00B13F9C">
      <w:pPr>
        <w:pStyle w:val="Nivel4"/>
        <w:numPr>
          <w:ilvl w:val="3"/>
          <w:numId w:val="20"/>
        </w:numPr>
        <w:tabs>
          <w:tab w:val="left" w:pos="1701"/>
        </w:tabs>
        <w:spacing w:beforeLines="120" w:before="288" w:afterLines="120" w:after="288" w:line="312" w:lineRule="auto"/>
        <w:ind w:left="851" w:firstLine="0"/>
        <w:rPr>
          <w:rFonts w:ascii="Times New Roman" w:hAnsi="Times New Roman" w:cs="Times New Roman"/>
          <w:sz w:val="24"/>
          <w:szCs w:val="24"/>
        </w:rPr>
      </w:pPr>
      <w:r>
        <w:rPr>
          <w:rFonts w:ascii="Times New Roman" w:hAnsi="Times New Roman" w:cs="Times New Roman"/>
          <w:sz w:val="24"/>
          <w:szCs w:val="24"/>
        </w:rPr>
        <w:t>R</w:t>
      </w:r>
      <w:r w:rsidRPr="00CE0B96">
        <w:rPr>
          <w:rFonts w:ascii="Times New Roman" w:hAnsi="Times New Roman" w:cs="Times New Roman"/>
          <w:sz w:val="24"/>
          <w:szCs w:val="24"/>
        </w:rPr>
        <w:t>ecusar-se, sem justificativa, a assinar o contrato ou a ata de registro de preço, ou a aceitar ou retirar o instrumento equivalente no prazo estabelecido pela Administração;</w:t>
      </w:r>
    </w:p>
    <w:p w:rsidR="00DD5B7F" w:rsidRPr="00CE0B96" w:rsidRDefault="00DD5B7F" w:rsidP="00B13F9C">
      <w:pPr>
        <w:pStyle w:val="Nivel3"/>
        <w:numPr>
          <w:ilvl w:val="2"/>
          <w:numId w:val="20"/>
        </w:numPr>
        <w:tabs>
          <w:tab w:val="left" w:pos="1134"/>
        </w:tabs>
        <w:spacing w:beforeLines="120" w:before="288" w:afterLines="120" w:after="288" w:line="312" w:lineRule="auto"/>
        <w:ind w:left="567" w:firstLine="0"/>
        <w:rPr>
          <w:rFonts w:ascii="Times New Roman" w:hAnsi="Times New Roman" w:cs="Times New Roman"/>
          <w:sz w:val="24"/>
          <w:szCs w:val="24"/>
        </w:rPr>
      </w:pPr>
      <w:bookmarkStart w:id="9" w:name="_Ref114668249"/>
      <w:r>
        <w:rPr>
          <w:rFonts w:ascii="Times New Roman" w:hAnsi="Times New Roman" w:cs="Times New Roman"/>
          <w:sz w:val="24"/>
          <w:szCs w:val="24"/>
        </w:rPr>
        <w:t>A</w:t>
      </w:r>
      <w:r w:rsidRPr="00CE0B96">
        <w:rPr>
          <w:rFonts w:ascii="Times New Roman" w:hAnsi="Times New Roman" w:cs="Times New Roman"/>
          <w:sz w:val="24"/>
          <w:szCs w:val="24"/>
        </w:rPr>
        <w:t>presentar declaração ou documentação falsa exigida para o certame ou prestar declaração falsa durante a licitação</w:t>
      </w:r>
      <w:bookmarkEnd w:id="9"/>
    </w:p>
    <w:p w:rsidR="00DD5B7F" w:rsidRPr="00CE0B96" w:rsidRDefault="00DD5B7F" w:rsidP="00B13F9C">
      <w:pPr>
        <w:pStyle w:val="Nivel3"/>
        <w:numPr>
          <w:ilvl w:val="2"/>
          <w:numId w:val="20"/>
        </w:numPr>
        <w:tabs>
          <w:tab w:val="left" w:pos="1134"/>
        </w:tabs>
        <w:spacing w:beforeLines="120" w:before="288" w:afterLines="120" w:after="288" w:line="312" w:lineRule="auto"/>
        <w:ind w:left="567" w:firstLine="0"/>
        <w:rPr>
          <w:rFonts w:ascii="Times New Roman" w:hAnsi="Times New Roman" w:cs="Times New Roman"/>
          <w:sz w:val="24"/>
          <w:szCs w:val="24"/>
        </w:rPr>
      </w:pPr>
      <w:bookmarkStart w:id="10" w:name="_Ref114668245"/>
      <w:r>
        <w:rPr>
          <w:rFonts w:ascii="Times New Roman" w:hAnsi="Times New Roman" w:cs="Times New Roman"/>
          <w:sz w:val="24"/>
          <w:szCs w:val="24"/>
        </w:rPr>
        <w:lastRenderedPageBreak/>
        <w:t>F</w:t>
      </w:r>
      <w:r w:rsidRPr="00CE0B96">
        <w:rPr>
          <w:rFonts w:ascii="Times New Roman" w:hAnsi="Times New Roman" w:cs="Times New Roman"/>
          <w:sz w:val="24"/>
          <w:szCs w:val="24"/>
        </w:rPr>
        <w:t>raudar a licitação</w:t>
      </w:r>
      <w:bookmarkEnd w:id="10"/>
    </w:p>
    <w:p w:rsidR="00DD5B7F" w:rsidRPr="00CE0B96" w:rsidRDefault="00DD5B7F" w:rsidP="00B13F9C">
      <w:pPr>
        <w:pStyle w:val="Nivel3"/>
        <w:numPr>
          <w:ilvl w:val="2"/>
          <w:numId w:val="20"/>
        </w:numPr>
        <w:tabs>
          <w:tab w:val="left" w:pos="1276"/>
        </w:tabs>
        <w:spacing w:beforeLines="120" w:before="288" w:afterLines="120" w:after="288" w:line="312" w:lineRule="auto"/>
        <w:ind w:left="567" w:firstLine="0"/>
        <w:rPr>
          <w:rFonts w:ascii="Times New Roman" w:hAnsi="Times New Roman" w:cs="Times New Roman"/>
          <w:sz w:val="24"/>
          <w:szCs w:val="24"/>
        </w:rPr>
      </w:pPr>
      <w:bookmarkStart w:id="11" w:name="_Ref114668247"/>
      <w:r>
        <w:rPr>
          <w:rFonts w:ascii="Times New Roman" w:hAnsi="Times New Roman" w:cs="Times New Roman"/>
          <w:sz w:val="24"/>
          <w:szCs w:val="24"/>
        </w:rPr>
        <w:t>C</w:t>
      </w:r>
      <w:r w:rsidRPr="00CE0B96">
        <w:rPr>
          <w:rFonts w:ascii="Times New Roman" w:hAnsi="Times New Roman" w:cs="Times New Roman"/>
          <w:sz w:val="24"/>
          <w:szCs w:val="24"/>
        </w:rPr>
        <w:t>omportar-se de modo inidôneo ou cometer fraude de qualquer natureza, em especial quando:</w:t>
      </w:r>
      <w:bookmarkEnd w:id="11"/>
    </w:p>
    <w:p w:rsidR="00DD5B7F" w:rsidRPr="00CE0B96" w:rsidRDefault="00DD5B7F" w:rsidP="00B13F9C">
      <w:pPr>
        <w:pStyle w:val="Nivel4"/>
        <w:numPr>
          <w:ilvl w:val="3"/>
          <w:numId w:val="20"/>
        </w:numPr>
        <w:spacing w:beforeLines="120" w:before="288" w:afterLines="120" w:after="288" w:line="312" w:lineRule="auto"/>
        <w:ind w:left="567" w:firstLine="0"/>
        <w:rPr>
          <w:rFonts w:ascii="Times New Roman" w:hAnsi="Times New Roman" w:cs="Times New Roman"/>
          <w:sz w:val="24"/>
          <w:szCs w:val="24"/>
        </w:rPr>
      </w:pPr>
      <w:r>
        <w:rPr>
          <w:rFonts w:ascii="Times New Roman" w:hAnsi="Times New Roman" w:cs="Times New Roman"/>
          <w:sz w:val="24"/>
          <w:szCs w:val="24"/>
        </w:rPr>
        <w:t>A</w:t>
      </w:r>
      <w:r w:rsidRPr="00CE0B96">
        <w:rPr>
          <w:rFonts w:ascii="Times New Roman" w:hAnsi="Times New Roman" w:cs="Times New Roman"/>
          <w:sz w:val="24"/>
          <w:szCs w:val="24"/>
        </w:rPr>
        <w:t xml:space="preserve">gir em conluio ou em desconformidade com a lei; </w:t>
      </w:r>
    </w:p>
    <w:p w:rsidR="00DD5B7F" w:rsidRPr="00CE0B96" w:rsidRDefault="00DD5B7F" w:rsidP="00B13F9C">
      <w:pPr>
        <w:pStyle w:val="Nivel4"/>
        <w:numPr>
          <w:ilvl w:val="3"/>
          <w:numId w:val="20"/>
        </w:numPr>
        <w:spacing w:beforeLines="120" w:before="288" w:afterLines="120" w:after="288" w:line="312" w:lineRule="auto"/>
        <w:ind w:left="567" w:firstLine="0"/>
        <w:rPr>
          <w:rFonts w:ascii="Times New Roman" w:hAnsi="Times New Roman" w:cs="Times New Roman"/>
          <w:sz w:val="24"/>
          <w:szCs w:val="24"/>
        </w:rPr>
      </w:pPr>
      <w:r>
        <w:rPr>
          <w:rFonts w:ascii="Times New Roman" w:hAnsi="Times New Roman" w:cs="Times New Roman"/>
          <w:sz w:val="24"/>
          <w:szCs w:val="24"/>
        </w:rPr>
        <w:t>I</w:t>
      </w:r>
      <w:r w:rsidRPr="00CE0B96">
        <w:rPr>
          <w:rFonts w:ascii="Times New Roman" w:hAnsi="Times New Roman" w:cs="Times New Roman"/>
          <w:sz w:val="24"/>
          <w:szCs w:val="24"/>
        </w:rPr>
        <w:t xml:space="preserve">nduzir deliberadamente a erro no julgamento; </w:t>
      </w:r>
    </w:p>
    <w:p w:rsidR="00DD5B7F" w:rsidRPr="00CE0B96" w:rsidRDefault="00DD5B7F" w:rsidP="00B13F9C">
      <w:pPr>
        <w:pStyle w:val="Nivel4"/>
        <w:numPr>
          <w:ilvl w:val="3"/>
          <w:numId w:val="20"/>
        </w:numPr>
        <w:spacing w:beforeLines="120" w:before="288" w:afterLines="120" w:after="288" w:line="312" w:lineRule="auto"/>
        <w:ind w:left="567" w:firstLine="0"/>
        <w:rPr>
          <w:rFonts w:ascii="Times New Roman" w:hAnsi="Times New Roman" w:cs="Times New Roman"/>
          <w:sz w:val="24"/>
          <w:szCs w:val="24"/>
        </w:rPr>
      </w:pPr>
      <w:r>
        <w:rPr>
          <w:rFonts w:ascii="Times New Roman" w:hAnsi="Times New Roman" w:cs="Times New Roman"/>
          <w:sz w:val="24"/>
          <w:szCs w:val="24"/>
        </w:rPr>
        <w:t>A</w:t>
      </w:r>
      <w:r w:rsidRPr="00CE0B96">
        <w:rPr>
          <w:rFonts w:ascii="Times New Roman" w:hAnsi="Times New Roman" w:cs="Times New Roman"/>
          <w:sz w:val="24"/>
          <w:szCs w:val="24"/>
        </w:rPr>
        <w:t xml:space="preserve">presentar amostra falsificada ou deteriorada; </w:t>
      </w:r>
    </w:p>
    <w:p w:rsidR="00DD5B7F" w:rsidRPr="00CE0B96" w:rsidRDefault="00DD5B7F" w:rsidP="00B13F9C">
      <w:pPr>
        <w:pStyle w:val="Nivel3"/>
        <w:numPr>
          <w:ilvl w:val="2"/>
          <w:numId w:val="20"/>
        </w:numPr>
        <w:spacing w:beforeLines="120" w:before="288" w:afterLines="120" w:after="288" w:line="312" w:lineRule="auto"/>
        <w:ind w:left="567" w:firstLine="0"/>
        <w:rPr>
          <w:rFonts w:ascii="Times New Roman" w:hAnsi="Times New Roman" w:cs="Times New Roman"/>
          <w:sz w:val="24"/>
          <w:szCs w:val="24"/>
        </w:rPr>
      </w:pPr>
      <w:bookmarkStart w:id="12" w:name="_Ref114668251"/>
      <w:r>
        <w:rPr>
          <w:rFonts w:ascii="Times New Roman" w:hAnsi="Times New Roman" w:cs="Times New Roman"/>
          <w:sz w:val="24"/>
          <w:szCs w:val="24"/>
        </w:rPr>
        <w:t>P</w:t>
      </w:r>
      <w:r w:rsidRPr="00CE0B96">
        <w:rPr>
          <w:rFonts w:ascii="Times New Roman" w:hAnsi="Times New Roman" w:cs="Times New Roman"/>
          <w:sz w:val="24"/>
          <w:szCs w:val="24"/>
        </w:rPr>
        <w:t>raticar atos ilícitos com vistas a frustrar os objetivos da licitação</w:t>
      </w:r>
      <w:bookmarkEnd w:id="12"/>
    </w:p>
    <w:p w:rsidR="00DD5B7F" w:rsidRPr="00CE0B96" w:rsidRDefault="00DD5B7F" w:rsidP="00B13F9C">
      <w:pPr>
        <w:pStyle w:val="Nivel3"/>
        <w:numPr>
          <w:ilvl w:val="2"/>
          <w:numId w:val="20"/>
        </w:numPr>
        <w:spacing w:beforeLines="120" w:before="288" w:afterLines="120" w:after="288" w:line="312" w:lineRule="auto"/>
        <w:ind w:left="567" w:firstLine="0"/>
        <w:rPr>
          <w:rFonts w:ascii="Times New Roman" w:hAnsi="Times New Roman" w:cs="Times New Roman"/>
          <w:sz w:val="24"/>
          <w:szCs w:val="24"/>
        </w:rPr>
      </w:pPr>
      <w:bookmarkStart w:id="13" w:name="_Ref114668252"/>
      <w:r>
        <w:rPr>
          <w:rFonts w:ascii="Times New Roman" w:hAnsi="Times New Roman" w:cs="Times New Roman"/>
          <w:sz w:val="24"/>
          <w:szCs w:val="24"/>
        </w:rPr>
        <w:t>P</w:t>
      </w:r>
      <w:r w:rsidRPr="00CE0B96">
        <w:rPr>
          <w:rFonts w:ascii="Times New Roman" w:hAnsi="Times New Roman" w:cs="Times New Roman"/>
          <w:sz w:val="24"/>
          <w:szCs w:val="24"/>
        </w:rPr>
        <w:t xml:space="preserve">raticar ato lesivo previsto no </w:t>
      </w:r>
      <w:hyperlink r:id="rId16" w:anchor="art5" w:history="1">
        <w:r w:rsidRPr="00CE0B96">
          <w:rPr>
            <w:rStyle w:val="Hyperlink"/>
            <w:rFonts w:ascii="Times New Roman" w:hAnsi="Times New Roman" w:cs="Times New Roman"/>
            <w:sz w:val="24"/>
            <w:szCs w:val="24"/>
          </w:rPr>
          <w:t>art. 5º da Lei n.º 12.846, de 2013</w:t>
        </w:r>
      </w:hyperlink>
      <w:r w:rsidRPr="00CE0B96">
        <w:rPr>
          <w:rFonts w:ascii="Times New Roman" w:hAnsi="Times New Roman" w:cs="Times New Roman"/>
          <w:sz w:val="24"/>
          <w:szCs w:val="24"/>
        </w:rPr>
        <w:t>.</w:t>
      </w:r>
      <w:bookmarkEnd w:id="13"/>
    </w:p>
    <w:bookmarkEnd w:id="6"/>
    <w:p w:rsidR="00DD5B7F" w:rsidRPr="00CE0B96" w:rsidRDefault="00DD5B7F" w:rsidP="00B13F9C">
      <w:pPr>
        <w:pStyle w:val="Nivel2"/>
        <w:numPr>
          <w:ilvl w:val="1"/>
          <w:numId w:val="20"/>
        </w:numPr>
        <w:tabs>
          <w:tab w:val="left" w:pos="426"/>
        </w:tabs>
        <w:spacing w:beforeLines="120" w:before="288" w:afterLines="120" w:after="288" w:line="312" w:lineRule="auto"/>
        <w:ind w:left="0" w:firstLine="0"/>
        <w:rPr>
          <w:rFonts w:ascii="Times New Roman" w:hAnsi="Times New Roman" w:cs="Times New Roman"/>
          <w:sz w:val="24"/>
          <w:szCs w:val="24"/>
        </w:rPr>
      </w:pPr>
      <w:r w:rsidRPr="00CE0B96">
        <w:rPr>
          <w:rFonts w:ascii="Times New Roman" w:hAnsi="Times New Roman" w:cs="Times New Roman"/>
          <w:sz w:val="24"/>
          <w:szCs w:val="24"/>
        </w:rPr>
        <w:t xml:space="preserve">Com fulcro na </w:t>
      </w:r>
      <w:hyperlink r:id="rId17" w:history="1">
        <w:r w:rsidRPr="00CE0B96">
          <w:rPr>
            <w:rStyle w:val="Hyperlink"/>
            <w:rFonts w:ascii="Times New Roman" w:hAnsi="Times New Roman" w:cs="Times New Roman"/>
            <w:sz w:val="24"/>
            <w:szCs w:val="24"/>
          </w:rPr>
          <w:t>Lei nº 14.133, de 2021</w:t>
        </w:r>
      </w:hyperlink>
      <w:r w:rsidRPr="00CE0B96">
        <w:rPr>
          <w:rFonts w:ascii="Times New Roman" w:hAnsi="Times New Roman" w:cs="Times New Roman"/>
          <w:sz w:val="24"/>
          <w:szCs w:val="24"/>
        </w:rPr>
        <w:t xml:space="preserve">, a Administração poderá, garantida a prévia defesa, aplicar aos licitantes e/ou adjudicatários as seguintes sanções, sem prejuízo das responsabilidades civil e criminal: </w:t>
      </w:r>
    </w:p>
    <w:p w:rsidR="00DD5B7F" w:rsidRPr="00CE0B96" w:rsidRDefault="00DD5B7F" w:rsidP="00B13F9C">
      <w:pPr>
        <w:pStyle w:val="Nivel3"/>
        <w:numPr>
          <w:ilvl w:val="2"/>
          <w:numId w:val="20"/>
        </w:numPr>
        <w:tabs>
          <w:tab w:val="left" w:pos="851"/>
        </w:tabs>
        <w:spacing w:beforeLines="120" w:before="288" w:afterLines="120" w:after="288" w:line="312" w:lineRule="auto"/>
        <w:ind w:left="284" w:firstLine="0"/>
        <w:rPr>
          <w:rFonts w:ascii="Times New Roman" w:hAnsi="Times New Roman" w:cs="Times New Roman"/>
          <w:sz w:val="24"/>
          <w:szCs w:val="24"/>
        </w:rPr>
      </w:pPr>
      <w:r>
        <w:rPr>
          <w:rFonts w:ascii="Times New Roman" w:hAnsi="Times New Roman" w:cs="Times New Roman"/>
          <w:sz w:val="24"/>
          <w:szCs w:val="24"/>
        </w:rPr>
        <w:t>A</w:t>
      </w:r>
      <w:r w:rsidRPr="00CE0B96">
        <w:rPr>
          <w:rFonts w:ascii="Times New Roman" w:hAnsi="Times New Roman" w:cs="Times New Roman"/>
          <w:sz w:val="24"/>
          <w:szCs w:val="24"/>
        </w:rPr>
        <w:t xml:space="preserve">dvertência; </w:t>
      </w:r>
    </w:p>
    <w:p w:rsidR="00DD5B7F" w:rsidRPr="00CE0B96" w:rsidRDefault="00DD5B7F" w:rsidP="00B13F9C">
      <w:pPr>
        <w:pStyle w:val="Nivel3"/>
        <w:numPr>
          <w:ilvl w:val="2"/>
          <w:numId w:val="20"/>
        </w:numPr>
        <w:tabs>
          <w:tab w:val="left" w:pos="851"/>
        </w:tabs>
        <w:spacing w:beforeLines="120" w:before="288" w:afterLines="120" w:after="288" w:line="312" w:lineRule="auto"/>
        <w:ind w:left="284" w:firstLine="0"/>
        <w:rPr>
          <w:rFonts w:ascii="Times New Roman" w:hAnsi="Times New Roman" w:cs="Times New Roman"/>
          <w:sz w:val="24"/>
          <w:szCs w:val="24"/>
        </w:rPr>
      </w:pPr>
      <w:r>
        <w:rPr>
          <w:rFonts w:ascii="Times New Roman" w:hAnsi="Times New Roman" w:cs="Times New Roman"/>
          <w:sz w:val="24"/>
          <w:szCs w:val="24"/>
        </w:rPr>
        <w:t>M</w:t>
      </w:r>
      <w:r w:rsidRPr="00CE0B96">
        <w:rPr>
          <w:rFonts w:ascii="Times New Roman" w:hAnsi="Times New Roman" w:cs="Times New Roman"/>
          <w:sz w:val="24"/>
          <w:szCs w:val="24"/>
        </w:rPr>
        <w:t>ulta;</w:t>
      </w:r>
    </w:p>
    <w:p w:rsidR="00DD5B7F" w:rsidRPr="00CE0B96" w:rsidRDefault="00DD5B7F" w:rsidP="00B13F9C">
      <w:pPr>
        <w:pStyle w:val="Nivel3"/>
        <w:numPr>
          <w:ilvl w:val="2"/>
          <w:numId w:val="20"/>
        </w:numPr>
        <w:tabs>
          <w:tab w:val="left" w:pos="851"/>
        </w:tabs>
        <w:spacing w:beforeLines="120" w:before="288" w:afterLines="120" w:after="288" w:line="312" w:lineRule="auto"/>
        <w:ind w:left="284" w:firstLine="0"/>
        <w:rPr>
          <w:rFonts w:ascii="Times New Roman" w:hAnsi="Times New Roman" w:cs="Times New Roman"/>
          <w:sz w:val="24"/>
          <w:szCs w:val="24"/>
        </w:rPr>
      </w:pPr>
      <w:r>
        <w:rPr>
          <w:rFonts w:ascii="Times New Roman" w:hAnsi="Times New Roman" w:cs="Times New Roman"/>
          <w:sz w:val="24"/>
          <w:szCs w:val="24"/>
        </w:rPr>
        <w:t>I</w:t>
      </w:r>
      <w:r w:rsidRPr="00CE0B96">
        <w:rPr>
          <w:rFonts w:ascii="Times New Roman" w:hAnsi="Times New Roman" w:cs="Times New Roman"/>
          <w:sz w:val="24"/>
          <w:szCs w:val="24"/>
        </w:rPr>
        <w:t>mpedimento de licitar e contratar e</w:t>
      </w:r>
    </w:p>
    <w:p w:rsidR="00DD5B7F" w:rsidRPr="00CE0B96" w:rsidRDefault="00DD5B7F" w:rsidP="00B13F9C">
      <w:pPr>
        <w:pStyle w:val="Nivel3"/>
        <w:numPr>
          <w:ilvl w:val="2"/>
          <w:numId w:val="20"/>
        </w:numPr>
        <w:tabs>
          <w:tab w:val="left" w:pos="851"/>
        </w:tabs>
        <w:spacing w:beforeLines="120" w:before="288" w:afterLines="120" w:after="288" w:line="312" w:lineRule="auto"/>
        <w:ind w:left="284" w:firstLine="0"/>
        <w:rPr>
          <w:rFonts w:ascii="Times New Roman" w:hAnsi="Times New Roman" w:cs="Times New Roman"/>
          <w:sz w:val="24"/>
          <w:szCs w:val="24"/>
        </w:rPr>
      </w:pPr>
      <w:r>
        <w:rPr>
          <w:rFonts w:ascii="Times New Roman" w:hAnsi="Times New Roman" w:cs="Times New Roman"/>
          <w:sz w:val="24"/>
          <w:szCs w:val="24"/>
        </w:rPr>
        <w:t>D</w:t>
      </w:r>
      <w:r w:rsidRPr="00CE0B96">
        <w:rPr>
          <w:rFonts w:ascii="Times New Roman" w:hAnsi="Times New Roman" w:cs="Times New Roman"/>
          <w:sz w:val="24"/>
          <w:szCs w:val="24"/>
        </w:rPr>
        <w:t>eclaração de inidoneidade para licitar ou contratar, enquanto perdurarem os motivos determinantes da punição ou até que seja promovida sua reabilitação perante a própria autoridade que aplicou a penalidade.</w:t>
      </w:r>
    </w:p>
    <w:p w:rsidR="00DD5B7F" w:rsidRPr="00CE0B96" w:rsidRDefault="00DD5B7F" w:rsidP="00B13F9C">
      <w:pPr>
        <w:pStyle w:val="Nivel2"/>
        <w:numPr>
          <w:ilvl w:val="1"/>
          <w:numId w:val="20"/>
        </w:numPr>
        <w:tabs>
          <w:tab w:val="left" w:pos="426"/>
        </w:tabs>
        <w:spacing w:beforeLines="120" w:before="288" w:afterLines="120" w:after="288" w:line="312" w:lineRule="auto"/>
        <w:ind w:left="0" w:firstLine="0"/>
        <w:rPr>
          <w:rFonts w:ascii="Times New Roman" w:hAnsi="Times New Roman" w:cs="Times New Roman"/>
          <w:sz w:val="24"/>
          <w:szCs w:val="24"/>
        </w:rPr>
      </w:pPr>
      <w:r w:rsidRPr="00CE0B96">
        <w:rPr>
          <w:rFonts w:ascii="Times New Roman" w:hAnsi="Times New Roman" w:cs="Times New Roman"/>
          <w:sz w:val="24"/>
          <w:szCs w:val="24"/>
        </w:rPr>
        <w:t>Na aplicação das sanções serão considerados:</w:t>
      </w:r>
    </w:p>
    <w:p w:rsidR="00DD5B7F" w:rsidRPr="00CE0B96" w:rsidRDefault="00DD5B7F" w:rsidP="00B13F9C">
      <w:pPr>
        <w:pStyle w:val="Nivel3"/>
        <w:numPr>
          <w:ilvl w:val="2"/>
          <w:numId w:val="20"/>
        </w:numPr>
        <w:tabs>
          <w:tab w:val="left" w:pos="851"/>
        </w:tabs>
        <w:spacing w:beforeLines="120" w:before="288" w:afterLines="120" w:after="288" w:line="312" w:lineRule="auto"/>
        <w:ind w:left="284" w:firstLine="0"/>
        <w:rPr>
          <w:rFonts w:ascii="Times New Roman" w:hAnsi="Times New Roman" w:cs="Times New Roman"/>
          <w:sz w:val="24"/>
          <w:szCs w:val="24"/>
        </w:rPr>
      </w:pPr>
      <w:r>
        <w:rPr>
          <w:rFonts w:ascii="Times New Roman" w:hAnsi="Times New Roman" w:cs="Times New Roman"/>
          <w:sz w:val="24"/>
          <w:szCs w:val="24"/>
        </w:rPr>
        <w:t>A</w:t>
      </w:r>
      <w:r w:rsidRPr="00CE0B96">
        <w:rPr>
          <w:rFonts w:ascii="Times New Roman" w:hAnsi="Times New Roman" w:cs="Times New Roman"/>
          <w:sz w:val="24"/>
          <w:szCs w:val="24"/>
        </w:rPr>
        <w:t xml:space="preserve"> natureza e a gravidade da infração cometida.</w:t>
      </w:r>
    </w:p>
    <w:p w:rsidR="00DD5B7F" w:rsidRPr="00CE0B96" w:rsidRDefault="00DD5B7F" w:rsidP="00B13F9C">
      <w:pPr>
        <w:pStyle w:val="Nivel3"/>
        <w:numPr>
          <w:ilvl w:val="2"/>
          <w:numId w:val="20"/>
        </w:numPr>
        <w:tabs>
          <w:tab w:val="left" w:pos="851"/>
        </w:tabs>
        <w:spacing w:beforeLines="120" w:before="288" w:afterLines="120" w:after="288" w:line="312" w:lineRule="auto"/>
        <w:ind w:left="284" w:firstLine="0"/>
        <w:rPr>
          <w:rFonts w:ascii="Times New Roman" w:hAnsi="Times New Roman" w:cs="Times New Roman"/>
          <w:sz w:val="24"/>
          <w:szCs w:val="24"/>
        </w:rPr>
      </w:pPr>
      <w:r>
        <w:rPr>
          <w:rFonts w:ascii="Times New Roman" w:hAnsi="Times New Roman" w:cs="Times New Roman"/>
          <w:sz w:val="24"/>
          <w:szCs w:val="24"/>
        </w:rPr>
        <w:t>A</w:t>
      </w:r>
      <w:r w:rsidRPr="00CE0B96">
        <w:rPr>
          <w:rFonts w:ascii="Times New Roman" w:hAnsi="Times New Roman" w:cs="Times New Roman"/>
          <w:sz w:val="24"/>
          <w:szCs w:val="24"/>
        </w:rPr>
        <w:t>s peculiaridades do caso concreto</w:t>
      </w:r>
    </w:p>
    <w:p w:rsidR="00DD5B7F" w:rsidRPr="00CE0B96" w:rsidRDefault="00DD5B7F" w:rsidP="00B13F9C">
      <w:pPr>
        <w:pStyle w:val="Nivel3"/>
        <w:numPr>
          <w:ilvl w:val="2"/>
          <w:numId w:val="20"/>
        </w:numPr>
        <w:tabs>
          <w:tab w:val="left" w:pos="851"/>
        </w:tabs>
        <w:spacing w:beforeLines="120" w:before="288" w:afterLines="120" w:after="288" w:line="312" w:lineRule="auto"/>
        <w:ind w:left="284" w:firstLine="0"/>
        <w:rPr>
          <w:rFonts w:ascii="Times New Roman" w:hAnsi="Times New Roman" w:cs="Times New Roman"/>
          <w:sz w:val="24"/>
          <w:szCs w:val="24"/>
        </w:rPr>
      </w:pPr>
      <w:r>
        <w:rPr>
          <w:rFonts w:ascii="Times New Roman" w:hAnsi="Times New Roman" w:cs="Times New Roman"/>
          <w:sz w:val="24"/>
          <w:szCs w:val="24"/>
        </w:rPr>
        <w:t>A</w:t>
      </w:r>
      <w:r w:rsidRPr="00CE0B96">
        <w:rPr>
          <w:rFonts w:ascii="Times New Roman" w:hAnsi="Times New Roman" w:cs="Times New Roman"/>
          <w:sz w:val="24"/>
          <w:szCs w:val="24"/>
        </w:rPr>
        <w:t>s circunstâncias agravantes ou atenuantes</w:t>
      </w:r>
    </w:p>
    <w:p w:rsidR="00DD5B7F" w:rsidRPr="00CE0B96" w:rsidRDefault="00DD5B7F" w:rsidP="00B13F9C">
      <w:pPr>
        <w:pStyle w:val="Nivel3"/>
        <w:numPr>
          <w:ilvl w:val="2"/>
          <w:numId w:val="20"/>
        </w:numPr>
        <w:tabs>
          <w:tab w:val="left" w:pos="851"/>
        </w:tabs>
        <w:spacing w:beforeLines="120" w:before="288" w:afterLines="120" w:after="288" w:line="312" w:lineRule="auto"/>
        <w:ind w:left="284" w:firstLine="0"/>
        <w:rPr>
          <w:rFonts w:ascii="Times New Roman" w:hAnsi="Times New Roman" w:cs="Times New Roman"/>
          <w:sz w:val="24"/>
          <w:szCs w:val="24"/>
        </w:rPr>
      </w:pPr>
      <w:r>
        <w:rPr>
          <w:rFonts w:ascii="Times New Roman" w:hAnsi="Times New Roman" w:cs="Times New Roman"/>
          <w:sz w:val="24"/>
          <w:szCs w:val="24"/>
        </w:rPr>
        <w:t>O</w:t>
      </w:r>
      <w:r w:rsidRPr="00CE0B96">
        <w:rPr>
          <w:rFonts w:ascii="Times New Roman" w:hAnsi="Times New Roman" w:cs="Times New Roman"/>
          <w:sz w:val="24"/>
          <w:szCs w:val="24"/>
        </w:rPr>
        <w:t>s danos que dela provierem para a Administração Pública</w:t>
      </w:r>
    </w:p>
    <w:p w:rsidR="00DD5B7F" w:rsidRPr="00CE0B96" w:rsidRDefault="00DD5B7F" w:rsidP="00B13F9C">
      <w:pPr>
        <w:pStyle w:val="Nivel3"/>
        <w:numPr>
          <w:ilvl w:val="2"/>
          <w:numId w:val="20"/>
        </w:numPr>
        <w:tabs>
          <w:tab w:val="left" w:pos="851"/>
        </w:tabs>
        <w:spacing w:beforeLines="120" w:before="288" w:afterLines="120" w:after="288" w:line="312" w:lineRule="auto"/>
        <w:ind w:left="284" w:firstLine="0"/>
        <w:rPr>
          <w:rFonts w:ascii="Times New Roman" w:hAnsi="Times New Roman" w:cs="Times New Roman"/>
          <w:sz w:val="24"/>
          <w:szCs w:val="24"/>
        </w:rPr>
      </w:pPr>
      <w:r>
        <w:rPr>
          <w:rFonts w:ascii="Times New Roman" w:hAnsi="Times New Roman" w:cs="Times New Roman"/>
          <w:sz w:val="24"/>
          <w:szCs w:val="24"/>
        </w:rPr>
        <w:lastRenderedPageBreak/>
        <w:t>A</w:t>
      </w:r>
      <w:r w:rsidRPr="00CE0B96">
        <w:rPr>
          <w:rFonts w:ascii="Times New Roman" w:hAnsi="Times New Roman" w:cs="Times New Roman"/>
          <w:sz w:val="24"/>
          <w:szCs w:val="24"/>
        </w:rPr>
        <w:t xml:space="preserve"> implantação ou o aperfeiçoamento de programa de integridade, conforme normas e orientações dos órgãos de controle.</w:t>
      </w:r>
    </w:p>
    <w:p w:rsidR="00DD5B7F" w:rsidRPr="00CC2C63" w:rsidRDefault="00DD5B7F" w:rsidP="00B13F9C">
      <w:pPr>
        <w:pStyle w:val="Nivel2"/>
        <w:numPr>
          <w:ilvl w:val="1"/>
          <w:numId w:val="20"/>
        </w:numPr>
        <w:tabs>
          <w:tab w:val="left" w:pos="426"/>
        </w:tabs>
        <w:spacing w:beforeLines="120" w:before="288" w:afterLines="120" w:after="288" w:line="312" w:lineRule="auto"/>
        <w:ind w:left="0" w:firstLine="0"/>
        <w:rPr>
          <w:rFonts w:ascii="Times New Roman" w:hAnsi="Times New Roman" w:cs="Times New Roman"/>
          <w:color w:val="auto"/>
          <w:sz w:val="24"/>
          <w:szCs w:val="24"/>
        </w:rPr>
      </w:pPr>
      <w:r w:rsidRPr="00CC2C63">
        <w:rPr>
          <w:rFonts w:ascii="Times New Roman" w:hAnsi="Times New Roman" w:cs="Times New Roman"/>
          <w:color w:val="auto"/>
          <w:sz w:val="24"/>
          <w:szCs w:val="24"/>
        </w:rPr>
        <w:t xml:space="preserve">A multa será recolhida em percentual de 0,5% a 30% incidente sobre o valor do contrato licitado, recolhida no prazo máximo de </w:t>
      </w:r>
      <w:r w:rsidRPr="00CC2C63">
        <w:rPr>
          <w:rFonts w:ascii="Times New Roman" w:hAnsi="Times New Roman" w:cs="Times New Roman"/>
          <w:b/>
          <w:bCs/>
          <w:color w:val="auto"/>
          <w:sz w:val="24"/>
          <w:szCs w:val="24"/>
        </w:rPr>
        <w:t>30 (trinta) dias</w:t>
      </w:r>
      <w:r w:rsidRPr="00CC2C63">
        <w:rPr>
          <w:rFonts w:ascii="Times New Roman" w:hAnsi="Times New Roman" w:cs="Times New Roman"/>
          <w:color w:val="auto"/>
          <w:sz w:val="24"/>
          <w:szCs w:val="24"/>
        </w:rPr>
        <w:t xml:space="preserve"> úteis, a contar da comunicação oficial. </w:t>
      </w:r>
    </w:p>
    <w:p w:rsidR="00DD5B7F" w:rsidRPr="00CC2C63" w:rsidRDefault="00DD5B7F" w:rsidP="00B13F9C">
      <w:pPr>
        <w:pStyle w:val="Nivel3"/>
        <w:numPr>
          <w:ilvl w:val="2"/>
          <w:numId w:val="20"/>
        </w:numPr>
        <w:tabs>
          <w:tab w:val="left" w:pos="993"/>
        </w:tabs>
        <w:spacing w:beforeLines="120" w:before="288" w:afterLines="120" w:after="288" w:line="312" w:lineRule="auto"/>
        <w:ind w:left="284" w:firstLine="0"/>
        <w:rPr>
          <w:rFonts w:ascii="Times New Roman" w:hAnsi="Times New Roman" w:cs="Times New Roman"/>
          <w:color w:val="auto"/>
          <w:sz w:val="24"/>
          <w:szCs w:val="24"/>
        </w:rPr>
      </w:pPr>
      <w:bookmarkStart w:id="14" w:name="_Hlk113876035"/>
      <w:r w:rsidRPr="00CC2C63">
        <w:rPr>
          <w:rFonts w:ascii="Times New Roman" w:hAnsi="Times New Roman" w:cs="Times New Roman"/>
          <w:color w:val="auto"/>
          <w:sz w:val="24"/>
          <w:szCs w:val="24"/>
        </w:rPr>
        <w:t xml:space="preserve">Para as infrações previstas nos itens </w:t>
      </w:r>
      <w:r w:rsidRPr="00CC2C63">
        <w:rPr>
          <w:rFonts w:ascii="Times New Roman" w:hAnsi="Times New Roman" w:cs="Times New Roman"/>
          <w:color w:val="auto"/>
          <w:sz w:val="24"/>
          <w:szCs w:val="24"/>
        </w:rPr>
        <w:fldChar w:fldCharType="begin"/>
      </w:r>
      <w:r w:rsidRPr="00CC2C63">
        <w:rPr>
          <w:rFonts w:ascii="Times New Roman" w:hAnsi="Times New Roman" w:cs="Times New Roman"/>
          <w:color w:val="auto"/>
          <w:sz w:val="24"/>
          <w:szCs w:val="24"/>
        </w:rPr>
        <w:instrText xml:space="preserve"> REF _Ref114668085 \r \h  \* MERGEFORMAT </w:instrText>
      </w:r>
      <w:r w:rsidRPr="00CC2C63">
        <w:rPr>
          <w:rFonts w:ascii="Times New Roman" w:hAnsi="Times New Roman" w:cs="Times New Roman"/>
          <w:color w:val="auto"/>
          <w:sz w:val="24"/>
          <w:szCs w:val="24"/>
        </w:rPr>
      </w:r>
      <w:r w:rsidRPr="00CC2C63">
        <w:rPr>
          <w:rFonts w:ascii="Times New Roman" w:hAnsi="Times New Roman" w:cs="Times New Roman"/>
          <w:color w:val="auto"/>
          <w:sz w:val="24"/>
          <w:szCs w:val="24"/>
        </w:rPr>
        <w:fldChar w:fldCharType="separate"/>
      </w:r>
      <w:r w:rsidR="00BA36E4">
        <w:rPr>
          <w:rFonts w:ascii="Times New Roman" w:hAnsi="Times New Roman" w:cs="Times New Roman"/>
          <w:color w:val="auto"/>
          <w:sz w:val="24"/>
          <w:szCs w:val="24"/>
        </w:rPr>
        <w:t>12.1.1</w:t>
      </w:r>
      <w:r w:rsidRPr="00CC2C63">
        <w:rPr>
          <w:rFonts w:ascii="Times New Roman" w:hAnsi="Times New Roman" w:cs="Times New Roman"/>
          <w:color w:val="auto"/>
          <w:sz w:val="24"/>
          <w:szCs w:val="24"/>
        </w:rPr>
        <w:fldChar w:fldCharType="end"/>
      </w:r>
      <w:r w:rsidRPr="00CC2C63">
        <w:rPr>
          <w:rFonts w:ascii="Times New Roman" w:hAnsi="Times New Roman" w:cs="Times New Roman"/>
          <w:color w:val="auto"/>
          <w:sz w:val="24"/>
          <w:szCs w:val="24"/>
        </w:rPr>
        <w:t xml:space="preserve">, </w:t>
      </w:r>
      <w:r w:rsidRPr="00CC2C63">
        <w:rPr>
          <w:rFonts w:ascii="Times New Roman" w:hAnsi="Times New Roman" w:cs="Times New Roman"/>
          <w:color w:val="auto"/>
          <w:sz w:val="24"/>
          <w:szCs w:val="24"/>
        </w:rPr>
        <w:fldChar w:fldCharType="begin"/>
      </w:r>
      <w:r w:rsidRPr="00CC2C63">
        <w:rPr>
          <w:rFonts w:ascii="Times New Roman" w:hAnsi="Times New Roman" w:cs="Times New Roman"/>
          <w:color w:val="auto"/>
          <w:sz w:val="24"/>
          <w:szCs w:val="24"/>
        </w:rPr>
        <w:instrText xml:space="preserve"> REF _Ref114668108 \r \h  \* MERGEFORMAT </w:instrText>
      </w:r>
      <w:r w:rsidRPr="00CC2C63">
        <w:rPr>
          <w:rFonts w:ascii="Times New Roman" w:hAnsi="Times New Roman" w:cs="Times New Roman"/>
          <w:color w:val="auto"/>
          <w:sz w:val="24"/>
          <w:szCs w:val="24"/>
        </w:rPr>
      </w:r>
      <w:r w:rsidRPr="00CC2C63">
        <w:rPr>
          <w:rFonts w:ascii="Times New Roman" w:hAnsi="Times New Roman" w:cs="Times New Roman"/>
          <w:color w:val="auto"/>
          <w:sz w:val="24"/>
          <w:szCs w:val="24"/>
        </w:rPr>
        <w:fldChar w:fldCharType="separate"/>
      </w:r>
      <w:r w:rsidR="00BA36E4">
        <w:rPr>
          <w:rFonts w:ascii="Times New Roman" w:hAnsi="Times New Roman" w:cs="Times New Roman"/>
          <w:color w:val="auto"/>
          <w:sz w:val="24"/>
          <w:szCs w:val="24"/>
        </w:rPr>
        <w:t>12.1.2</w:t>
      </w:r>
      <w:r w:rsidRPr="00CC2C63">
        <w:rPr>
          <w:rFonts w:ascii="Times New Roman" w:hAnsi="Times New Roman" w:cs="Times New Roman"/>
          <w:color w:val="auto"/>
          <w:sz w:val="24"/>
          <w:szCs w:val="24"/>
        </w:rPr>
        <w:fldChar w:fldCharType="end"/>
      </w:r>
      <w:r w:rsidRPr="00CC2C63">
        <w:rPr>
          <w:rFonts w:ascii="Times New Roman" w:hAnsi="Times New Roman" w:cs="Times New Roman"/>
          <w:color w:val="auto"/>
          <w:sz w:val="24"/>
          <w:szCs w:val="24"/>
        </w:rPr>
        <w:t xml:space="preserve"> e </w:t>
      </w:r>
      <w:r w:rsidRPr="00CC2C63">
        <w:rPr>
          <w:rFonts w:ascii="Times New Roman" w:hAnsi="Times New Roman" w:cs="Times New Roman"/>
          <w:color w:val="auto"/>
          <w:sz w:val="24"/>
          <w:szCs w:val="24"/>
        </w:rPr>
        <w:fldChar w:fldCharType="begin"/>
      </w:r>
      <w:r w:rsidRPr="00CC2C63">
        <w:rPr>
          <w:rFonts w:ascii="Times New Roman" w:hAnsi="Times New Roman" w:cs="Times New Roman"/>
          <w:color w:val="auto"/>
          <w:sz w:val="24"/>
          <w:szCs w:val="24"/>
        </w:rPr>
        <w:instrText xml:space="preserve"> REF _Ref114668139 \r \h  \* MERGEFORMAT </w:instrText>
      </w:r>
      <w:r w:rsidRPr="00CC2C63">
        <w:rPr>
          <w:rFonts w:ascii="Times New Roman" w:hAnsi="Times New Roman" w:cs="Times New Roman"/>
          <w:color w:val="auto"/>
          <w:sz w:val="24"/>
          <w:szCs w:val="24"/>
        </w:rPr>
      </w:r>
      <w:r w:rsidRPr="00CC2C63">
        <w:rPr>
          <w:rFonts w:ascii="Times New Roman" w:hAnsi="Times New Roman" w:cs="Times New Roman"/>
          <w:color w:val="auto"/>
          <w:sz w:val="24"/>
          <w:szCs w:val="24"/>
        </w:rPr>
        <w:fldChar w:fldCharType="separate"/>
      </w:r>
      <w:r w:rsidR="00BA36E4">
        <w:rPr>
          <w:rFonts w:ascii="Times New Roman" w:hAnsi="Times New Roman" w:cs="Times New Roman"/>
          <w:color w:val="auto"/>
          <w:sz w:val="24"/>
          <w:szCs w:val="24"/>
        </w:rPr>
        <w:t>12.1.3</w:t>
      </w:r>
      <w:r w:rsidRPr="00CC2C63">
        <w:rPr>
          <w:rFonts w:ascii="Times New Roman" w:hAnsi="Times New Roman" w:cs="Times New Roman"/>
          <w:color w:val="auto"/>
          <w:sz w:val="24"/>
          <w:szCs w:val="24"/>
        </w:rPr>
        <w:fldChar w:fldCharType="end"/>
      </w:r>
      <w:r w:rsidRPr="00CC2C63">
        <w:rPr>
          <w:rFonts w:ascii="Times New Roman" w:hAnsi="Times New Roman" w:cs="Times New Roman"/>
          <w:color w:val="auto"/>
          <w:sz w:val="24"/>
          <w:szCs w:val="24"/>
        </w:rPr>
        <w:t>, a multa será de 0,5% a 15% do valor do contrato licitado.</w:t>
      </w:r>
    </w:p>
    <w:bookmarkEnd w:id="14"/>
    <w:p w:rsidR="00DD5B7F" w:rsidRPr="00CC2C63" w:rsidRDefault="00DD5B7F" w:rsidP="00B13F9C">
      <w:pPr>
        <w:pStyle w:val="Nivel3"/>
        <w:numPr>
          <w:ilvl w:val="2"/>
          <w:numId w:val="20"/>
        </w:numPr>
        <w:tabs>
          <w:tab w:val="left" w:pos="993"/>
        </w:tabs>
        <w:spacing w:beforeLines="120" w:before="288" w:afterLines="120" w:after="288" w:line="312" w:lineRule="auto"/>
        <w:ind w:left="284" w:firstLine="0"/>
        <w:rPr>
          <w:rFonts w:ascii="Times New Roman" w:hAnsi="Times New Roman" w:cs="Times New Roman"/>
          <w:color w:val="auto"/>
          <w:sz w:val="24"/>
          <w:szCs w:val="24"/>
        </w:rPr>
      </w:pPr>
      <w:r w:rsidRPr="00CC2C63">
        <w:rPr>
          <w:rFonts w:ascii="Times New Roman" w:hAnsi="Times New Roman" w:cs="Times New Roman"/>
          <w:color w:val="auto"/>
          <w:sz w:val="24"/>
          <w:szCs w:val="24"/>
        </w:rPr>
        <w:t xml:space="preserve">Para as infrações previstas nos itens </w:t>
      </w:r>
      <w:r w:rsidRPr="00CC2C63">
        <w:rPr>
          <w:rFonts w:ascii="Times New Roman" w:hAnsi="Times New Roman" w:cs="Times New Roman"/>
          <w:color w:val="auto"/>
          <w:sz w:val="24"/>
          <w:szCs w:val="24"/>
        </w:rPr>
        <w:fldChar w:fldCharType="begin"/>
      </w:r>
      <w:r w:rsidRPr="00CC2C63">
        <w:rPr>
          <w:rFonts w:ascii="Times New Roman" w:hAnsi="Times New Roman" w:cs="Times New Roman"/>
          <w:color w:val="auto"/>
          <w:sz w:val="24"/>
          <w:szCs w:val="24"/>
        </w:rPr>
        <w:instrText xml:space="preserve"> REF _Ref114668249 \r \h  \* MERGEFORMAT </w:instrText>
      </w:r>
      <w:r w:rsidRPr="00CC2C63">
        <w:rPr>
          <w:rFonts w:ascii="Times New Roman" w:hAnsi="Times New Roman" w:cs="Times New Roman"/>
          <w:color w:val="auto"/>
          <w:sz w:val="24"/>
          <w:szCs w:val="24"/>
        </w:rPr>
      </w:r>
      <w:r w:rsidRPr="00CC2C63">
        <w:rPr>
          <w:rFonts w:ascii="Times New Roman" w:hAnsi="Times New Roman" w:cs="Times New Roman"/>
          <w:color w:val="auto"/>
          <w:sz w:val="24"/>
          <w:szCs w:val="24"/>
        </w:rPr>
        <w:fldChar w:fldCharType="separate"/>
      </w:r>
      <w:r w:rsidR="00BA36E4">
        <w:rPr>
          <w:rFonts w:ascii="Times New Roman" w:hAnsi="Times New Roman" w:cs="Times New Roman"/>
          <w:color w:val="auto"/>
          <w:sz w:val="24"/>
          <w:szCs w:val="24"/>
        </w:rPr>
        <w:t>12.1.4</w:t>
      </w:r>
      <w:r w:rsidRPr="00CC2C63">
        <w:rPr>
          <w:rFonts w:ascii="Times New Roman" w:hAnsi="Times New Roman" w:cs="Times New Roman"/>
          <w:color w:val="auto"/>
          <w:sz w:val="24"/>
          <w:szCs w:val="24"/>
        </w:rPr>
        <w:fldChar w:fldCharType="end"/>
      </w:r>
      <w:r w:rsidRPr="00CC2C63">
        <w:rPr>
          <w:rFonts w:ascii="Times New Roman" w:hAnsi="Times New Roman" w:cs="Times New Roman"/>
          <w:color w:val="auto"/>
          <w:sz w:val="24"/>
          <w:szCs w:val="24"/>
        </w:rPr>
        <w:t xml:space="preserve">, </w:t>
      </w:r>
      <w:r w:rsidRPr="00CC2C63">
        <w:rPr>
          <w:rFonts w:ascii="Times New Roman" w:hAnsi="Times New Roman" w:cs="Times New Roman"/>
          <w:color w:val="auto"/>
          <w:sz w:val="24"/>
          <w:szCs w:val="24"/>
        </w:rPr>
        <w:fldChar w:fldCharType="begin"/>
      </w:r>
      <w:r w:rsidRPr="00CC2C63">
        <w:rPr>
          <w:rFonts w:ascii="Times New Roman" w:hAnsi="Times New Roman" w:cs="Times New Roman"/>
          <w:color w:val="auto"/>
          <w:sz w:val="24"/>
          <w:szCs w:val="24"/>
        </w:rPr>
        <w:instrText xml:space="preserve"> REF _Ref114668245 \r \h  \* MERGEFORMAT </w:instrText>
      </w:r>
      <w:r w:rsidRPr="00CC2C63">
        <w:rPr>
          <w:rFonts w:ascii="Times New Roman" w:hAnsi="Times New Roman" w:cs="Times New Roman"/>
          <w:color w:val="auto"/>
          <w:sz w:val="24"/>
          <w:szCs w:val="24"/>
        </w:rPr>
      </w:r>
      <w:r w:rsidRPr="00CC2C63">
        <w:rPr>
          <w:rFonts w:ascii="Times New Roman" w:hAnsi="Times New Roman" w:cs="Times New Roman"/>
          <w:color w:val="auto"/>
          <w:sz w:val="24"/>
          <w:szCs w:val="24"/>
        </w:rPr>
        <w:fldChar w:fldCharType="separate"/>
      </w:r>
      <w:r w:rsidR="00BA36E4">
        <w:rPr>
          <w:rFonts w:ascii="Times New Roman" w:hAnsi="Times New Roman" w:cs="Times New Roman"/>
          <w:color w:val="auto"/>
          <w:sz w:val="24"/>
          <w:szCs w:val="24"/>
        </w:rPr>
        <w:t>12.1.5</w:t>
      </w:r>
      <w:r w:rsidRPr="00CC2C63">
        <w:rPr>
          <w:rFonts w:ascii="Times New Roman" w:hAnsi="Times New Roman" w:cs="Times New Roman"/>
          <w:color w:val="auto"/>
          <w:sz w:val="24"/>
          <w:szCs w:val="24"/>
        </w:rPr>
        <w:fldChar w:fldCharType="end"/>
      </w:r>
      <w:r w:rsidRPr="00CC2C63">
        <w:rPr>
          <w:rFonts w:ascii="Times New Roman" w:hAnsi="Times New Roman" w:cs="Times New Roman"/>
          <w:color w:val="auto"/>
          <w:sz w:val="24"/>
          <w:szCs w:val="24"/>
        </w:rPr>
        <w:t xml:space="preserve">, </w:t>
      </w:r>
      <w:r w:rsidRPr="00CC2C63">
        <w:rPr>
          <w:rFonts w:ascii="Times New Roman" w:hAnsi="Times New Roman" w:cs="Times New Roman"/>
          <w:color w:val="auto"/>
          <w:sz w:val="24"/>
          <w:szCs w:val="24"/>
        </w:rPr>
        <w:fldChar w:fldCharType="begin"/>
      </w:r>
      <w:r w:rsidRPr="00CC2C63">
        <w:rPr>
          <w:rFonts w:ascii="Times New Roman" w:hAnsi="Times New Roman" w:cs="Times New Roman"/>
          <w:color w:val="auto"/>
          <w:sz w:val="24"/>
          <w:szCs w:val="24"/>
        </w:rPr>
        <w:instrText xml:space="preserve"> REF _Ref114668247 \r \h  \* MERGEFORMAT </w:instrText>
      </w:r>
      <w:r w:rsidRPr="00CC2C63">
        <w:rPr>
          <w:rFonts w:ascii="Times New Roman" w:hAnsi="Times New Roman" w:cs="Times New Roman"/>
          <w:color w:val="auto"/>
          <w:sz w:val="24"/>
          <w:szCs w:val="24"/>
        </w:rPr>
      </w:r>
      <w:r w:rsidRPr="00CC2C63">
        <w:rPr>
          <w:rFonts w:ascii="Times New Roman" w:hAnsi="Times New Roman" w:cs="Times New Roman"/>
          <w:color w:val="auto"/>
          <w:sz w:val="24"/>
          <w:szCs w:val="24"/>
        </w:rPr>
        <w:fldChar w:fldCharType="separate"/>
      </w:r>
      <w:r w:rsidR="00BA36E4">
        <w:rPr>
          <w:rFonts w:ascii="Times New Roman" w:hAnsi="Times New Roman" w:cs="Times New Roman"/>
          <w:color w:val="auto"/>
          <w:sz w:val="24"/>
          <w:szCs w:val="24"/>
        </w:rPr>
        <w:t>12.1.6</w:t>
      </w:r>
      <w:r w:rsidRPr="00CC2C63">
        <w:rPr>
          <w:rFonts w:ascii="Times New Roman" w:hAnsi="Times New Roman" w:cs="Times New Roman"/>
          <w:color w:val="auto"/>
          <w:sz w:val="24"/>
          <w:szCs w:val="24"/>
        </w:rPr>
        <w:fldChar w:fldCharType="end"/>
      </w:r>
      <w:r w:rsidRPr="00CC2C63">
        <w:rPr>
          <w:rFonts w:ascii="Times New Roman" w:hAnsi="Times New Roman" w:cs="Times New Roman"/>
          <w:color w:val="auto"/>
          <w:sz w:val="24"/>
          <w:szCs w:val="24"/>
        </w:rPr>
        <w:t xml:space="preserve">, </w:t>
      </w:r>
      <w:r w:rsidRPr="00CC2C63">
        <w:rPr>
          <w:rFonts w:ascii="Times New Roman" w:hAnsi="Times New Roman" w:cs="Times New Roman"/>
          <w:color w:val="auto"/>
          <w:sz w:val="24"/>
          <w:szCs w:val="24"/>
        </w:rPr>
        <w:fldChar w:fldCharType="begin"/>
      </w:r>
      <w:r w:rsidRPr="00CC2C63">
        <w:rPr>
          <w:rFonts w:ascii="Times New Roman" w:hAnsi="Times New Roman" w:cs="Times New Roman"/>
          <w:color w:val="auto"/>
          <w:sz w:val="24"/>
          <w:szCs w:val="24"/>
        </w:rPr>
        <w:instrText xml:space="preserve"> REF _Ref114668251 \r \h  \* MERGEFORMAT </w:instrText>
      </w:r>
      <w:r w:rsidRPr="00CC2C63">
        <w:rPr>
          <w:rFonts w:ascii="Times New Roman" w:hAnsi="Times New Roman" w:cs="Times New Roman"/>
          <w:color w:val="auto"/>
          <w:sz w:val="24"/>
          <w:szCs w:val="24"/>
        </w:rPr>
      </w:r>
      <w:r w:rsidRPr="00CC2C63">
        <w:rPr>
          <w:rFonts w:ascii="Times New Roman" w:hAnsi="Times New Roman" w:cs="Times New Roman"/>
          <w:color w:val="auto"/>
          <w:sz w:val="24"/>
          <w:szCs w:val="24"/>
        </w:rPr>
        <w:fldChar w:fldCharType="separate"/>
      </w:r>
      <w:r w:rsidR="00BA36E4">
        <w:rPr>
          <w:rFonts w:ascii="Times New Roman" w:hAnsi="Times New Roman" w:cs="Times New Roman"/>
          <w:color w:val="auto"/>
          <w:sz w:val="24"/>
          <w:szCs w:val="24"/>
        </w:rPr>
        <w:t>12.1.7</w:t>
      </w:r>
      <w:r w:rsidRPr="00CC2C63">
        <w:rPr>
          <w:rFonts w:ascii="Times New Roman" w:hAnsi="Times New Roman" w:cs="Times New Roman"/>
          <w:color w:val="auto"/>
          <w:sz w:val="24"/>
          <w:szCs w:val="24"/>
        </w:rPr>
        <w:fldChar w:fldCharType="end"/>
      </w:r>
      <w:r w:rsidRPr="00CC2C63">
        <w:rPr>
          <w:rFonts w:ascii="Times New Roman" w:hAnsi="Times New Roman" w:cs="Times New Roman"/>
          <w:color w:val="auto"/>
          <w:sz w:val="24"/>
          <w:szCs w:val="24"/>
        </w:rPr>
        <w:t xml:space="preserve"> e </w:t>
      </w:r>
      <w:r w:rsidRPr="00CC2C63">
        <w:rPr>
          <w:rFonts w:ascii="Times New Roman" w:hAnsi="Times New Roman" w:cs="Times New Roman"/>
          <w:color w:val="auto"/>
          <w:sz w:val="24"/>
          <w:szCs w:val="24"/>
        </w:rPr>
        <w:fldChar w:fldCharType="begin"/>
      </w:r>
      <w:r w:rsidRPr="00CC2C63">
        <w:rPr>
          <w:rFonts w:ascii="Times New Roman" w:hAnsi="Times New Roman" w:cs="Times New Roman"/>
          <w:color w:val="auto"/>
          <w:sz w:val="24"/>
          <w:szCs w:val="24"/>
        </w:rPr>
        <w:instrText xml:space="preserve"> REF _Ref114668252 \r \h  \* MERGEFORMAT </w:instrText>
      </w:r>
      <w:r w:rsidRPr="00CC2C63">
        <w:rPr>
          <w:rFonts w:ascii="Times New Roman" w:hAnsi="Times New Roman" w:cs="Times New Roman"/>
          <w:color w:val="auto"/>
          <w:sz w:val="24"/>
          <w:szCs w:val="24"/>
        </w:rPr>
      </w:r>
      <w:r w:rsidRPr="00CC2C63">
        <w:rPr>
          <w:rFonts w:ascii="Times New Roman" w:hAnsi="Times New Roman" w:cs="Times New Roman"/>
          <w:color w:val="auto"/>
          <w:sz w:val="24"/>
          <w:szCs w:val="24"/>
        </w:rPr>
        <w:fldChar w:fldCharType="separate"/>
      </w:r>
      <w:r w:rsidR="00BA36E4">
        <w:rPr>
          <w:rFonts w:ascii="Times New Roman" w:hAnsi="Times New Roman" w:cs="Times New Roman"/>
          <w:color w:val="auto"/>
          <w:sz w:val="24"/>
          <w:szCs w:val="24"/>
        </w:rPr>
        <w:t>12.1.8</w:t>
      </w:r>
      <w:r w:rsidRPr="00CC2C63">
        <w:rPr>
          <w:rFonts w:ascii="Times New Roman" w:hAnsi="Times New Roman" w:cs="Times New Roman"/>
          <w:color w:val="auto"/>
          <w:sz w:val="24"/>
          <w:szCs w:val="24"/>
        </w:rPr>
        <w:fldChar w:fldCharType="end"/>
      </w:r>
      <w:r w:rsidRPr="00CC2C63">
        <w:rPr>
          <w:rFonts w:ascii="Times New Roman" w:hAnsi="Times New Roman" w:cs="Times New Roman"/>
          <w:color w:val="auto"/>
          <w:sz w:val="24"/>
          <w:szCs w:val="24"/>
        </w:rPr>
        <w:t>, a multa será de 15% a 30% do valor do contrato licitado.</w:t>
      </w:r>
    </w:p>
    <w:p w:rsidR="00DD5B7F" w:rsidRPr="00CE0B96" w:rsidRDefault="00DD5B7F" w:rsidP="00B13F9C">
      <w:pPr>
        <w:pStyle w:val="Nivel2"/>
        <w:numPr>
          <w:ilvl w:val="1"/>
          <w:numId w:val="20"/>
        </w:numPr>
        <w:tabs>
          <w:tab w:val="left" w:pos="426"/>
        </w:tabs>
        <w:spacing w:beforeLines="120" w:before="288" w:afterLines="120" w:after="288" w:line="312" w:lineRule="auto"/>
        <w:ind w:left="0" w:firstLine="0"/>
        <w:rPr>
          <w:rFonts w:ascii="Times New Roman" w:hAnsi="Times New Roman" w:cs="Times New Roman"/>
          <w:sz w:val="24"/>
          <w:szCs w:val="24"/>
        </w:rPr>
      </w:pPr>
      <w:r w:rsidRPr="00CE0B96">
        <w:rPr>
          <w:rFonts w:ascii="Times New Roman" w:hAnsi="Times New Roman" w:cs="Times New Roman"/>
          <w:sz w:val="24"/>
          <w:szCs w:val="24"/>
        </w:rPr>
        <w:t>As sanções de advertência, impedimento de licitar e contratar e declaração de inidoneidade para licitar ou contratar poderão ser aplicadas, cumulativamente ou não, à penalidade de multa.</w:t>
      </w:r>
    </w:p>
    <w:p w:rsidR="00DD5B7F" w:rsidRPr="00CE0B96" w:rsidRDefault="00DD5B7F" w:rsidP="00B13F9C">
      <w:pPr>
        <w:pStyle w:val="Nivel2"/>
        <w:numPr>
          <w:ilvl w:val="1"/>
          <w:numId w:val="20"/>
        </w:numPr>
        <w:tabs>
          <w:tab w:val="left" w:pos="426"/>
        </w:tabs>
        <w:spacing w:beforeLines="120" w:before="288" w:afterLines="120" w:after="288" w:line="312" w:lineRule="auto"/>
        <w:ind w:left="0" w:firstLine="0"/>
        <w:rPr>
          <w:rFonts w:ascii="Times New Roman" w:hAnsi="Times New Roman" w:cs="Times New Roman"/>
          <w:sz w:val="24"/>
          <w:szCs w:val="24"/>
        </w:rPr>
      </w:pPr>
      <w:r w:rsidRPr="00CE0B96">
        <w:rPr>
          <w:rFonts w:ascii="Times New Roman" w:hAnsi="Times New Roman" w:cs="Times New Roman"/>
          <w:sz w:val="24"/>
          <w:szCs w:val="24"/>
        </w:rPr>
        <w:t>Na aplicação da sanção de multa será facultada a defesa do interessado no prazo de 15 (quinze) dias úteis, contado da data de sua intimação.</w:t>
      </w:r>
    </w:p>
    <w:p w:rsidR="00DD5B7F" w:rsidRPr="00CE0B96" w:rsidRDefault="00DD5B7F" w:rsidP="00B13F9C">
      <w:pPr>
        <w:pStyle w:val="Nivel2"/>
        <w:numPr>
          <w:ilvl w:val="1"/>
          <w:numId w:val="20"/>
        </w:numPr>
        <w:tabs>
          <w:tab w:val="left" w:pos="426"/>
        </w:tabs>
        <w:spacing w:beforeLines="120" w:before="288" w:afterLines="120" w:after="288" w:line="312" w:lineRule="auto"/>
        <w:ind w:left="0" w:firstLine="0"/>
        <w:rPr>
          <w:rFonts w:ascii="Times New Roman" w:hAnsi="Times New Roman" w:cs="Times New Roman"/>
          <w:sz w:val="24"/>
          <w:szCs w:val="24"/>
        </w:rPr>
      </w:pPr>
      <w:r w:rsidRPr="00CE0B96">
        <w:rPr>
          <w:rFonts w:ascii="Times New Roman" w:hAnsi="Times New Roman" w:cs="Times New Roman"/>
          <w:sz w:val="24"/>
          <w:szCs w:val="24"/>
        </w:rPr>
        <w:t xml:space="preserve">A sanção de impedimento de licitar e contratar será aplicada ao responsável em decorrência das infrações administrativas </w:t>
      </w:r>
      <w:r w:rsidRPr="00CE0B96">
        <w:rPr>
          <w:rFonts w:ascii="Times New Roman" w:hAnsi="Times New Roman" w:cs="Times New Roman"/>
          <w:color w:val="auto"/>
          <w:sz w:val="24"/>
          <w:szCs w:val="24"/>
        </w:rPr>
        <w:t xml:space="preserve">relacionadas nos itens </w:t>
      </w:r>
      <w:r w:rsidRPr="00CE0B96">
        <w:rPr>
          <w:rFonts w:ascii="Times New Roman" w:hAnsi="Times New Roman" w:cs="Times New Roman"/>
          <w:color w:val="auto"/>
          <w:sz w:val="24"/>
          <w:szCs w:val="24"/>
        </w:rPr>
        <w:fldChar w:fldCharType="begin"/>
      </w:r>
      <w:r w:rsidRPr="00CE0B96">
        <w:rPr>
          <w:rFonts w:ascii="Times New Roman" w:hAnsi="Times New Roman" w:cs="Times New Roman"/>
          <w:color w:val="auto"/>
          <w:sz w:val="24"/>
          <w:szCs w:val="24"/>
        </w:rPr>
        <w:instrText xml:space="preserve"> REF _Ref114668085 \r \h  \* MERGEFORMAT </w:instrText>
      </w:r>
      <w:r w:rsidRPr="00CE0B96">
        <w:rPr>
          <w:rFonts w:ascii="Times New Roman" w:hAnsi="Times New Roman" w:cs="Times New Roman"/>
          <w:color w:val="auto"/>
          <w:sz w:val="24"/>
          <w:szCs w:val="24"/>
        </w:rPr>
      </w:r>
      <w:r w:rsidRPr="00CE0B96">
        <w:rPr>
          <w:rFonts w:ascii="Times New Roman" w:hAnsi="Times New Roman" w:cs="Times New Roman"/>
          <w:color w:val="auto"/>
          <w:sz w:val="24"/>
          <w:szCs w:val="24"/>
        </w:rPr>
        <w:fldChar w:fldCharType="separate"/>
      </w:r>
      <w:r w:rsidR="00BA36E4">
        <w:rPr>
          <w:rFonts w:ascii="Times New Roman" w:hAnsi="Times New Roman" w:cs="Times New Roman"/>
          <w:color w:val="auto"/>
          <w:sz w:val="24"/>
          <w:szCs w:val="24"/>
        </w:rPr>
        <w:t>12.1.1</w:t>
      </w:r>
      <w:r w:rsidRPr="00CE0B96">
        <w:rPr>
          <w:rFonts w:ascii="Times New Roman" w:hAnsi="Times New Roman" w:cs="Times New Roman"/>
          <w:color w:val="auto"/>
          <w:sz w:val="24"/>
          <w:szCs w:val="24"/>
        </w:rPr>
        <w:fldChar w:fldCharType="end"/>
      </w:r>
      <w:r w:rsidRPr="00CE0B96">
        <w:rPr>
          <w:rFonts w:ascii="Times New Roman" w:hAnsi="Times New Roman" w:cs="Times New Roman"/>
          <w:color w:val="auto"/>
          <w:sz w:val="24"/>
          <w:szCs w:val="24"/>
        </w:rPr>
        <w:t xml:space="preserve">, </w:t>
      </w:r>
      <w:r w:rsidRPr="00CE0B96">
        <w:rPr>
          <w:rFonts w:ascii="Times New Roman" w:hAnsi="Times New Roman" w:cs="Times New Roman"/>
          <w:color w:val="auto"/>
          <w:sz w:val="24"/>
          <w:szCs w:val="24"/>
        </w:rPr>
        <w:fldChar w:fldCharType="begin"/>
      </w:r>
      <w:r w:rsidRPr="00CE0B96">
        <w:rPr>
          <w:rFonts w:ascii="Times New Roman" w:hAnsi="Times New Roman" w:cs="Times New Roman"/>
          <w:color w:val="auto"/>
          <w:sz w:val="24"/>
          <w:szCs w:val="24"/>
        </w:rPr>
        <w:instrText xml:space="preserve"> REF _Ref114668108 \r \h  \* MERGEFORMAT </w:instrText>
      </w:r>
      <w:r w:rsidRPr="00CE0B96">
        <w:rPr>
          <w:rFonts w:ascii="Times New Roman" w:hAnsi="Times New Roman" w:cs="Times New Roman"/>
          <w:color w:val="auto"/>
          <w:sz w:val="24"/>
          <w:szCs w:val="24"/>
        </w:rPr>
      </w:r>
      <w:r w:rsidRPr="00CE0B96">
        <w:rPr>
          <w:rFonts w:ascii="Times New Roman" w:hAnsi="Times New Roman" w:cs="Times New Roman"/>
          <w:color w:val="auto"/>
          <w:sz w:val="24"/>
          <w:szCs w:val="24"/>
        </w:rPr>
        <w:fldChar w:fldCharType="separate"/>
      </w:r>
      <w:r w:rsidR="00BA36E4">
        <w:rPr>
          <w:rFonts w:ascii="Times New Roman" w:hAnsi="Times New Roman" w:cs="Times New Roman"/>
          <w:color w:val="auto"/>
          <w:sz w:val="24"/>
          <w:szCs w:val="24"/>
        </w:rPr>
        <w:t>12.1.2</w:t>
      </w:r>
      <w:r w:rsidRPr="00CE0B96">
        <w:rPr>
          <w:rFonts w:ascii="Times New Roman" w:hAnsi="Times New Roman" w:cs="Times New Roman"/>
          <w:color w:val="auto"/>
          <w:sz w:val="24"/>
          <w:szCs w:val="24"/>
        </w:rPr>
        <w:fldChar w:fldCharType="end"/>
      </w:r>
      <w:r w:rsidRPr="00CE0B96">
        <w:rPr>
          <w:rFonts w:ascii="Times New Roman" w:hAnsi="Times New Roman" w:cs="Times New Roman"/>
          <w:color w:val="auto"/>
          <w:sz w:val="24"/>
          <w:szCs w:val="24"/>
        </w:rPr>
        <w:t xml:space="preserve"> e </w:t>
      </w:r>
      <w:r w:rsidRPr="00CE0B96">
        <w:rPr>
          <w:rFonts w:ascii="Times New Roman" w:hAnsi="Times New Roman" w:cs="Times New Roman"/>
          <w:color w:val="auto"/>
          <w:sz w:val="24"/>
          <w:szCs w:val="24"/>
        </w:rPr>
        <w:fldChar w:fldCharType="begin"/>
      </w:r>
      <w:r w:rsidRPr="00CE0B96">
        <w:rPr>
          <w:rFonts w:ascii="Times New Roman" w:hAnsi="Times New Roman" w:cs="Times New Roman"/>
          <w:color w:val="auto"/>
          <w:sz w:val="24"/>
          <w:szCs w:val="24"/>
        </w:rPr>
        <w:instrText xml:space="preserve"> REF _Ref114668139 \r \h  \* MERGEFORMAT </w:instrText>
      </w:r>
      <w:r w:rsidRPr="00CE0B96">
        <w:rPr>
          <w:rFonts w:ascii="Times New Roman" w:hAnsi="Times New Roman" w:cs="Times New Roman"/>
          <w:color w:val="auto"/>
          <w:sz w:val="24"/>
          <w:szCs w:val="24"/>
        </w:rPr>
      </w:r>
      <w:r w:rsidRPr="00CE0B96">
        <w:rPr>
          <w:rFonts w:ascii="Times New Roman" w:hAnsi="Times New Roman" w:cs="Times New Roman"/>
          <w:color w:val="auto"/>
          <w:sz w:val="24"/>
          <w:szCs w:val="24"/>
        </w:rPr>
        <w:fldChar w:fldCharType="separate"/>
      </w:r>
      <w:r w:rsidR="00BA36E4">
        <w:rPr>
          <w:rFonts w:ascii="Times New Roman" w:hAnsi="Times New Roman" w:cs="Times New Roman"/>
          <w:color w:val="auto"/>
          <w:sz w:val="24"/>
          <w:szCs w:val="24"/>
        </w:rPr>
        <w:t>12.1.3</w:t>
      </w:r>
      <w:r w:rsidRPr="00CE0B96">
        <w:rPr>
          <w:rFonts w:ascii="Times New Roman" w:hAnsi="Times New Roman" w:cs="Times New Roman"/>
          <w:color w:val="auto"/>
          <w:sz w:val="24"/>
          <w:szCs w:val="24"/>
        </w:rPr>
        <w:fldChar w:fldCharType="end"/>
      </w:r>
      <w:r w:rsidRPr="00CE0B96">
        <w:rPr>
          <w:rFonts w:ascii="Times New Roman" w:hAnsi="Times New Roman" w:cs="Times New Roman"/>
          <w:sz w:val="24"/>
          <w:szCs w:val="24"/>
        </w:rPr>
        <w:t>, quando não se justificar a imposição de penalidade mais grave, e impedirá o responsável de licitar e contratar no âmbito da Administração Pública direta e indireta do ente federativo a qual pertencer o órgão ou entidade, pelo prazo máximo de 3 (três) anos.</w:t>
      </w:r>
    </w:p>
    <w:p w:rsidR="00DD5B7F" w:rsidRPr="00CE0B96" w:rsidRDefault="00DD5B7F" w:rsidP="00B13F9C">
      <w:pPr>
        <w:pStyle w:val="Nivel2"/>
        <w:numPr>
          <w:ilvl w:val="1"/>
          <w:numId w:val="20"/>
        </w:numPr>
        <w:tabs>
          <w:tab w:val="left" w:pos="426"/>
        </w:tabs>
        <w:spacing w:beforeLines="120" w:before="288" w:afterLines="120" w:after="288" w:line="312" w:lineRule="auto"/>
        <w:ind w:left="0" w:firstLine="0"/>
        <w:rPr>
          <w:rFonts w:ascii="Times New Roman" w:hAnsi="Times New Roman" w:cs="Times New Roman"/>
          <w:sz w:val="24"/>
          <w:szCs w:val="24"/>
        </w:rPr>
      </w:pPr>
      <w:r w:rsidRPr="00CE0B96">
        <w:rPr>
          <w:rFonts w:ascii="Times New Roman" w:hAnsi="Times New Roman" w:cs="Times New Roman"/>
          <w:sz w:val="24"/>
          <w:szCs w:val="24"/>
        </w:rPr>
        <w:t xml:space="preserve">Poderá ser aplicada ao responsável a sanção de declaração de inidoneidade para licitar ou contratar, em decorrência da prática das infrações dispostas nos </w:t>
      </w:r>
      <w:r w:rsidRPr="00CE0B96">
        <w:rPr>
          <w:rFonts w:ascii="Times New Roman" w:hAnsi="Times New Roman" w:cs="Times New Roman"/>
          <w:color w:val="auto"/>
          <w:sz w:val="24"/>
          <w:szCs w:val="24"/>
        </w:rPr>
        <w:t xml:space="preserve">itens </w:t>
      </w:r>
      <w:r w:rsidRPr="00CE0B96">
        <w:rPr>
          <w:rFonts w:ascii="Times New Roman" w:hAnsi="Times New Roman" w:cs="Times New Roman"/>
          <w:color w:val="auto"/>
          <w:sz w:val="24"/>
          <w:szCs w:val="24"/>
        </w:rPr>
        <w:fldChar w:fldCharType="begin"/>
      </w:r>
      <w:r w:rsidRPr="00CE0B96">
        <w:rPr>
          <w:rFonts w:ascii="Times New Roman" w:hAnsi="Times New Roman" w:cs="Times New Roman"/>
          <w:color w:val="auto"/>
          <w:sz w:val="24"/>
          <w:szCs w:val="24"/>
        </w:rPr>
        <w:instrText xml:space="preserve"> REF _Ref114668249 \r \h  \* MERGEFORMAT </w:instrText>
      </w:r>
      <w:r w:rsidRPr="00CE0B96">
        <w:rPr>
          <w:rFonts w:ascii="Times New Roman" w:hAnsi="Times New Roman" w:cs="Times New Roman"/>
          <w:color w:val="auto"/>
          <w:sz w:val="24"/>
          <w:szCs w:val="24"/>
        </w:rPr>
      </w:r>
      <w:r w:rsidRPr="00CE0B96">
        <w:rPr>
          <w:rFonts w:ascii="Times New Roman" w:hAnsi="Times New Roman" w:cs="Times New Roman"/>
          <w:color w:val="auto"/>
          <w:sz w:val="24"/>
          <w:szCs w:val="24"/>
        </w:rPr>
        <w:fldChar w:fldCharType="separate"/>
      </w:r>
      <w:r w:rsidR="00BA36E4">
        <w:rPr>
          <w:rFonts w:ascii="Times New Roman" w:hAnsi="Times New Roman" w:cs="Times New Roman"/>
          <w:color w:val="auto"/>
          <w:sz w:val="24"/>
          <w:szCs w:val="24"/>
        </w:rPr>
        <w:t>12.1.4</w:t>
      </w:r>
      <w:r w:rsidRPr="00CE0B96">
        <w:rPr>
          <w:rFonts w:ascii="Times New Roman" w:hAnsi="Times New Roman" w:cs="Times New Roman"/>
          <w:color w:val="auto"/>
          <w:sz w:val="24"/>
          <w:szCs w:val="24"/>
        </w:rPr>
        <w:fldChar w:fldCharType="end"/>
      </w:r>
      <w:r w:rsidRPr="00CE0B96">
        <w:rPr>
          <w:rFonts w:ascii="Times New Roman" w:hAnsi="Times New Roman" w:cs="Times New Roman"/>
          <w:color w:val="auto"/>
          <w:sz w:val="24"/>
          <w:szCs w:val="24"/>
        </w:rPr>
        <w:t xml:space="preserve">, </w:t>
      </w:r>
      <w:r w:rsidRPr="00CE0B96">
        <w:rPr>
          <w:rFonts w:ascii="Times New Roman" w:hAnsi="Times New Roman" w:cs="Times New Roman"/>
          <w:color w:val="auto"/>
          <w:sz w:val="24"/>
          <w:szCs w:val="24"/>
        </w:rPr>
        <w:fldChar w:fldCharType="begin"/>
      </w:r>
      <w:r w:rsidRPr="00CE0B96">
        <w:rPr>
          <w:rFonts w:ascii="Times New Roman" w:hAnsi="Times New Roman" w:cs="Times New Roman"/>
          <w:color w:val="auto"/>
          <w:sz w:val="24"/>
          <w:szCs w:val="24"/>
        </w:rPr>
        <w:instrText xml:space="preserve"> REF _Ref114668245 \r \h  \* MERGEFORMAT </w:instrText>
      </w:r>
      <w:r w:rsidRPr="00CE0B96">
        <w:rPr>
          <w:rFonts w:ascii="Times New Roman" w:hAnsi="Times New Roman" w:cs="Times New Roman"/>
          <w:color w:val="auto"/>
          <w:sz w:val="24"/>
          <w:szCs w:val="24"/>
        </w:rPr>
      </w:r>
      <w:r w:rsidRPr="00CE0B96">
        <w:rPr>
          <w:rFonts w:ascii="Times New Roman" w:hAnsi="Times New Roman" w:cs="Times New Roman"/>
          <w:color w:val="auto"/>
          <w:sz w:val="24"/>
          <w:szCs w:val="24"/>
        </w:rPr>
        <w:fldChar w:fldCharType="separate"/>
      </w:r>
      <w:r w:rsidR="00BA36E4">
        <w:rPr>
          <w:rFonts w:ascii="Times New Roman" w:hAnsi="Times New Roman" w:cs="Times New Roman"/>
          <w:color w:val="auto"/>
          <w:sz w:val="24"/>
          <w:szCs w:val="24"/>
        </w:rPr>
        <w:t>12.1.5</w:t>
      </w:r>
      <w:r w:rsidRPr="00CE0B96">
        <w:rPr>
          <w:rFonts w:ascii="Times New Roman" w:hAnsi="Times New Roman" w:cs="Times New Roman"/>
          <w:color w:val="auto"/>
          <w:sz w:val="24"/>
          <w:szCs w:val="24"/>
        </w:rPr>
        <w:fldChar w:fldCharType="end"/>
      </w:r>
      <w:r w:rsidRPr="00CE0B96">
        <w:rPr>
          <w:rFonts w:ascii="Times New Roman" w:hAnsi="Times New Roman" w:cs="Times New Roman"/>
          <w:color w:val="auto"/>
          <w:sz w:val="24"/>
          <w:szCs w:val="24"/>
        </w:rPr>
        <w:t xml:space="preserve">, </w:t>
      </w:r>
      <w:r w:rsidRPr="00CE0B96">
        <w:rPr>
          <w:rFonts w:ascii="Times New Roman" w:hAnsi="Times New Roman" w:cs="Times New Roman"/>
          <w:color w:val="auto"/>
          <w:sz w:val="24"/>
          <w:szCs w:val="24"/>
        </w:rPr>
        <w:fldChar w:fldCharType="begin"/>
      </w:r>
      <w:r w:rsidRPr="00CE0B96">
        <w:rPr>
          <w:rFonts w:ascii="Times New Roman" w:hAnsi="Times New Roman" w:cs="Times New Roman"/>
          <w:color w:val="auto"/>
          <w:sz w:val="24"/>
          <w:szCs w:val="24"/>
        </w:rPr>
        <w:instrText xml:space="preserve"> REF _Ref114668247 \r \h  \* MERGEFORMAT </w:instrText>
      </w:r>
      <w:r w:rsidRPr="00CE0B96">
        <w:rPr>
          <w:rFonts w:ascii="Times New Roman" w:hAnsi="Times New Roman" w:cs="Times New Roman"/>
          <w:color w:val="auto"/>
          <w:sz w:val="24"/>
          <w:szCs w:val="24"/>
        </w:rPr>
      </w:r>
      <w:r w:rsidRPr="00CE0B96">
        <w:rPr>
          <w:rFonts w:ascii="Times New Roman" w:hAnsi="Times New Roman" w:cs="Times New Roman"/>
          <w:color w:val="auto"/>
          <w:sz w:val="24"/>
          <w:szCs w:val="24"/>
        </w:rPr>
        <w:fldChar w:fldCharType="separate"/>
      </w:r>
      <w:r w:rsidR="00BA36E4">
        <w:rPr>
          <w:rFonts w:ascii="Times New Roman" w:hAnsi="Times New Roman" w:cs="Times New Roman"/>
          <w:color w:val="auto"/>
          <w:sz w:val="24"/>
          <w:szCs w:val="24"/>
        </w:rPr>
        <w:t>12.1.6</w:t>
      </w:r>
      <w:r w:rsidRPr="00CE0B96">
        <w:rPr>
          <w:rFonts w:ascii="Times New Roman" w:hAnsi="Times New Roman" w:cs="Times New Roman"/>
          <w:color w:val="auto"/>
          <w:sz w:val="24"/>
          <w:szCs w:val="24"/>
        </w:rPr>
        <w:fldChar w:fldCharType="end"/>
      </w:r>
      <w:r w:rsidRPr="00CE0B96">
        <w:rPr>
          <w:rFonts w:ascii="Times New Roman" w:hAnsi="Times New Roman" w:cs="Times New Roman"/>
          <w:color w:val="auto"/>
          <w:sz w:val="24"/>
          <w:szCs w:val="24"/>
        </w:rPr>
        <w:t xml:space="preserve">, </w:t>
      </w:r>
      <w:r w:rsidRPr="00CE0B96">
        <w:rPr>
          <w:rFonts w:ascii="Times New Roman" w:hAnsi="Times New Roman" w:cs="Times New Roman"/>
          <w:color w:val="auto"/>
          <w:sz w:val="24"/>
          <w:szCs w:val="24"/>
        </w:rPr>
        <w:fldChar w:fldCharType="begin"/>
      </w:r>
      <w:r w:rsidRPr="00CE0B96">
        <w:rPr>
          <w:rFonts w:ascii="Times New Roman" w:hAnsi="Times New Roman" w:cs="Times New Roman"/>
          <w:color w:val="auto"/>
          <w:sz w:val="24"/>
          <w:szCs w:val="24"/>
        </w:rPr>
        <w:instrText xml:space="preserve"> REF _Ref114668251 \r \h  \* MERGEFORMAT </w:instrText>
      </w:r>
      <w:r w:rsidRPr="00CE0B96">
        <w:rPr>
          <w:rFonts w:ascii="Times New Roman" w:hAnsi="Times New Roman" w:cs="Times New Roman"/>
          <w:color w:val="auto"/>
          <w:sz w:val="24"/>
          <w:szCs w:val="24"/>
        </w:rPr>
      </w:r>
      <w:r w:rsidRPr="00CE0B96">
        <w:rPr>
          <w:rFonts w:ascii="Times New Roman" w:hAnsi="Times New Roman" w:cs="Times New Roman"/>
          <w:color w:val="auto"/>
          <w:sz w:val="24"/>
          <w:szCs w:val="24"/>
        </w:rPr>
        <w:fldChar w:fldCharType="separate"/>
      </w:r>
      <w:r w:rsidR="00BA36E4">
        <w:rPr>
          <w:rFonts w:ascii="Times New Roman" w:hAnsi="Times New Roman" w:cs="Times New Roman"/>
          <w:color w:val="auto"/>
          <w:sz w:val="24"/>
          <w:szCs w:val="24"/>
        </w:rPr>
        <w:t>12.1.7</w:t>
      </w:r>
      <w:r w:rsidRPr="00CE0B96">
        <w:rPr>
          <w:rFonts w:ascii="Times New Roman" w:hAnsi="Times New Roman" w:cs="Times New Roman"/>
          <w:color w:val="auto"/>
          <w:sz w:val="24"/>
          <w:szCs w:val="24"/>
        </w:rPr>
        <w:fldChar w:fldCharType="end"/>
      </w:r>
      <w:r w:rsidRPr="00CE0B96">
        <w:rPr>
          <w:rFonts w:ascii="Times New Roman" w:hAnsi="Times New Roman" w:cs="Times New Roman"/>
          <w:color w:val="auto"/>
          <w:sz w:val="24"/>
          <w:szCs w:val="24"/>
        </w:rPr>
        <w:t xml:space="preserve"> e </w:t>
      </w:r>
      <w:r w:rsidRPr="00CE0B96">
        <w:rPr>
          <w:rFonts w:ascii="Times New Roman" w:hAnsi="Times New Roman" w:cs="Times New Roman"/>
          <w:color w:val="auto"/>
          <w:sz w:val="24"/>
          <w:szCs w:val="24"/>
        </w:rPr>
        <w:fldChar w:fldCharType="begin"/>
      </w:r>
      <w:r w:rsidRPr="00CE0B96">
        <w:rPr>
          <w:rFonts w:ascii="Times New Roman" w:hAnsi="Times New Roman" w:cs="Times New Roman"/>
          <w:color w:val="auto"/>
          <w:sz w:val="24"/>
          <w:szCs w:val="24"/>
        </w:rPr>
        <w:instrText xml:space="preserve"> REF _Ref114668252 \r \h  \* MERGEFORMAT </w:instrText>
      </w:r>
      <w:r w:rsidRPr="00CE0B96">
        <w:rPr>
          <w:rFonts w:ascii="Times New Roman" w:hAnsi="Times New Roman" w:cs="Times New Roman"/>
          <w:color w:val="auto"/>
          <w:sz w:val="24"/>
          <w:szCs w:val="24"/>
        </w:rPr>
      </w:r>
      <w:r w:rsidRPr="00CE0B96">
        <w:rPr>
          <w:rFonts w:ascii="Times New Roman" w:hAnsi="Times New Roman" w:cs="Times New Roman"/>
          <w:color w:val="auto"/>
          <w:sz w:val="24"/>
          <w:szCs w:val="24"/>
        </w:rPr>
        <w:fldChar w:fldCharType="separate"/>
      </w:r>
      <w:r w:rsidR="00BA36E4">
        <w:rPr>
          <w:rFonts w:ascii="Times New Roman" w:hAnsi="Times New Roman" w:cs="Times New Roman"/>
          <w:color w:val="auto"/>
          <w:sz w:val="24"/>
          <w:szCs w:val="24"/>
        </w:rPr>
        <w:t>12.1.8</w:t>
      </w:r>
      <w:r w:rsidRPr="00CE0B96">
        <w:rPr>
          <w:rFonts w:ascii="Times New Roman" w:hAnsi="Times New Roman" w:cs="Times New Roman"/>
          <w:color w:val="auto"/>
          <w:sz w:val="24"/>
          <w:szCs w:val="24"/>
        </w:rPr>
        <w:fldChar w:fldCharType="end"/>
      </w:r>
      <w:r w:rsidRPr="00CE0B96">
        <w:rPr>
          <w:rFonts w:ascii="Times New Roman" w:hAnsi="Times New Roman" w:cs="Times New Roman"/>
          <w:sz w:val="24"/>
          <w:szCs w:val="24"/>
        </w:rPr>
        <w:t xml:space="preserve">, </w:t>
      </w:r>
      <w:r w:rsidRPr="00CE0B96">
        <w:rPr>
          <w:rFonts w:ascii="Times New Roman" w:hAnsi="Times New Roman" w:cs="Times New Roman"/>
          <w:color w:val="auto"/>
          <w:sz w:val="24"/>
          <w:szCs w:val="24"/>
        </w:rPr>
        <w:t xml:space="preserve">bem como pelas infrações administrativas previstas nos itens </w:t>
      </w:r>
      <w:r w:rsidRPr="00CE0B96">
        <w:rPr>
          <w:rFonts w:ascii="Times New Roman" w:hAnsi="Times New Roman" w:cs="Times New Roman"/>
          <w:color w:val="auto"/>
          <w:sz w:val="24"/>
          <w:szCs w:val="24"/>
        </w:rPr>
        <w:fldChar w:fldCharType="begin"/>
      </w:r>
      <w:r w:rsidRPr="00CE0B96">
        <w:rPr>
          <w:rFonts w:ascii="Times New Roman" w:hAnsi="Times New Roman" w:cs="Times New Roman"/>
          <w:color w:val="auto"/>
          <w:sz w:val="24"/>
          <w:szCs w:val="24"/>
        </w:rPr>
        <w:instrText xml:space="preserve"> REF _Ref114668085 \r \h  \* MERGEFORMAT </w:instrText>
      </w:r>
      <w:r w:rsidRPr="00CE0B96">
        <w:rPr>
          <w:rFonts w:ascii="Times New Roman" w:hAnsi="Times New Roman" w:cs="Times New Roman"/>
          <w:color w:val="auto"/>
          <w:sz w:val="24"/>
          <w:szCs w:val="24"/>
        </w:rPr>
      </w:r>
      <w:r w:rsidRPr="00CE0B96">
        <w:rPr>
          <w:rFonts w:ascii="Times New Roman" w:hAnsi="Times New Roman" w:cs="Times New Roman"/>
          <w:color w:val="auto"/>
          <w:sz w:val="24"/>
          <w:szCs w:val="24"/>
        </w:rPr>
        <w:fldChar w:fldCharType="separate"/>
      </w:r>
      <w:r w:rsidR="00BA36E4">
        <w:rPr>
          <w:rFonts w:ascii="Times New Roman" w:hAnsi="Times New Roman" w:cs="Times New Roman"/>
          <w:color w:val="auto"/>
          <w:sz w:val="24"/>
          <w:szCs w:val="24"/>
        </w:rPr>
        <w:t>12.1.1</w:t>
      </w:r>
      <w:r w:rsidRPr="00CE0B96">
        <w:rPr>
          <w:rFonts w:ascii="Times New Roman" w:hAnsi="Times New Roman" w:cs="Times New Roman"/>
          <w:color w:val="auto"/>
          <w:sz w:val="24"/>
          <w:szCs w:val="24"/>
        </w:rPr>
        <w:fldChar w:fldCharType="end"/>
      </w:r>
      <w:r w:rsidRPr="00CE0B96">
        <w:rPr>
          <w:rFonts w:ascii="Times New Roman" w:hAnsi="Times New Roman" w:cs="Times New Roman"/>
          <w:color w:val="auto"/>
          <w:sz w:val="24"/>
          <w:szCs w:val="24"/>
        </w:rPr>
        <w:t xml:space="preserve">, </w:t>
      </w:r>
      <w:r w:rsidRPr="00CE0B96">
        <w:rPr>
          <w:rFonts w:ascii="Times New Roman" w:hAnsi="Times New Roman" w:cs="Times New Roman"/>
          <w:color w:val="auto"/>
          <w:sz w:val="24"/>
          <w:szCs w:val="24"/>
        </w:rPr>
        <w:fldChar w:fldCharType="begin"/>
      </w:r>
      <w:r w:rsidRPr="00CE0B96">
        <w:rPr>
          <w:rFonts w:ascii="Times New Roman" w:hAnsi="Times New Roman" w:cs="Times New Roman"/>
          <w:color w:val="auto"/>
          <w:sz w:val="24"/>
          <w:szCs w:val="24"/>
        </w:rPr>
        <w:instrText xml:space="preserve"> REF _Ref114668108 \r \h  \* MERGEFORMAT </w:instrText>
      </w:r>
      <w:r w:rsidRPr="00CE0B96">
        <w:rPr>
          <w:rFonts w:ascii="Times New Roman" w:hAnsi="Times New Roman" w:cs="Times New Roman"/>
          <w:color w:val="auto"/>
          <w:sz w:val="24"/>
          <w:szCs w:val="24"/>
        </w:rPr>
      </w:r>
      <w:r w:rsidRPr="00CE0B96">
        <w:rPr>
          <w:rFonts w:ascii="Times New Roman" w:hAnsi="Times New Roman" w:cs="Times New Roman"/>
          <w:color w:val="auto"/>
          <w:sz w:val="24"/>
          <w:szCs w:val="24"/>
        </w:rPr>
        <w:fldChar w:fldCharType="separate"/>
      </w:r>
      <w:r w:rsidR="00BA36E4">
        <w:rPr>
          <w:rFonts w:ascii="Times New Roman" w:hAnsi="Times New Roman" w:cs="Times New Roman"/>
          <w:color w:val="auto"/>
          <w:sz w:val="24"/>
          <w:szCs w:val="24"/>
        </w:rPr>
        <w:t>12.1.2</w:t>
      </w:r>
      <w:r w:rsidRPr="00CE0B96">
        <w:rPr>
          <w:rFonts w:ascii="Times New Roman" w:hAnsi="Times New Roman" w:cs="Times New Roman"/>
          <w:color w:val="auto"/>
          <w:sz w:val="24"/>
          <w:szCs w:val="24"/>
        </w:rPr>
        <w:fldChar w:fldCharType="end"/>
      </w:r>
      <w:r w:rsidRPr="00CE0B96">
        <w:rPr>
          <w:rFonts w:ascii="Times New Roman" w:hAnsi="Times New Roman" w:cs="Times New Roman"/>
          <w:color w:val="auto"/>
          <w:sz w:val="24"/>
          <w:szCs w:val="24"/>
        </w:rPr>
        <w:t xml:space="preserve"> e </w:t>
      </w:r>
      <w:r w:rsidRPr="00CE0B96">
        <w:rPr>
          <w:rFonts w:ascii="Times New Roman" w:hAnsi="Times New Roman" w:cs="Times New Roman"/>
          <w:color w:val="auto"/>
          <w:sz w:val="24"/>
          <w:szCs w:val="24"/>
        </w:rPr>
        <w:fldChar w:fldCharType="begin"/>
      </w:r>
      <w:r w:rsidRPr="00CE0B96">
        <w:rPr>
          <w:rFonts w:ascii="Times New Roman" w:hAnsi="Times New Roman" w:cs="Times New Roman"/>
          <w:color w:val="auto"/>
          <w:sz w:val="24"/>
          <w:szCs w:val="24"/>
        </w:rPr>
        <w:instrText xml:space="preserve"> REF _Ref114668139 \r \h  \* MERGEFORMAT </w:instrText>
      </w:r>
      <w:r w:rsidRPr="00CE0B96">
        <w:rPr>
          <w:rFonts w:ascii="Times New Roman" w:hAnsi="Times New Roman" w:cs="Times New Roman"/>
          <w:color w:val="auto"/>
          <w:sz w:val="24"/>
          <w:szCs w:val="24"/>
        </w:rPr>
      </w:r>
      <w:r w:rsidRPr="00CE0B96">
        <w:rPr>
          <w:rFonts w:ascii="Times New Roman" w:hAnsi="Times New Roman" w:cs="Times New Roman"/>
          <w:color w:val="auto"/>
          <w:sz w:val="24"/>
          <w:szCs w:val="24"/>
        </w:rPr>
        <w:fldChar w:fldCharType="separate"/>
      </w:r>
      <w:r w:rsidR="00BA36E4">
        <w:rPr>
          <w:rFonts w:ascii="Times New Roman" w:hAnsi="Times New Roman" w:cs="Times New Roman"/>
          <w:color w:val="auto"/>
          <w:sz w:val="24"/>
          <w:szCs w:val="24"/>
        </w:rPr>
        <w:t>12.1.3</w:t>
      </w:r>
      <w:r w:rsidRPr="00CE0B96">
        <w:rPr>
          <w:rFonts w:ascii="Times New Roman" w:hAnsi="Times New Roman" w:cs="Times New Roman"/>
          <w:color w:val="auto"/>
          <w:sz w:val="24"/>
          <w:szCs w:val="24"/>
        </w:rPr>
        <w:fldChar w:fldCharType="end"/>
      </w:r>
      <w:r w:rsidRPr="00CE0B96">
        <w:rPr>
          <w:rFonts w:ascii="Times New Roman" w:hAnsi="Times New Roman" w:cs="Times New Roman"/>
          <w:color w:val="auto"/>
          <w:sz w:val="24"/>
          <w:szCs w:val="24"/>
        </w:rPr>
        <w:t xml:space="preserve"> </w:t>
      </w:r>
      <w:r w:rsidRPr="00CE0B96">
        <w:rPr>
          <w:rFonts w:ascii="Times New Roman" w:hAnsi="Times New Roman" w:cs="Times New Roman"/>
          <w:sz w:val="24"/>
          <w:szCs w:val="24"/>
        </w:rPr>
        <w:t xml:space="preserve">que justifiquem a imposição de penalidade mais grave que a sanção de impedimento de licitar e contratar, cuja duração observará o prazo previsto no </w:t>
      </w:r>
      <w:hyperlink r:id="rId18" w:anchor="art156§5" w:history="1">
        <w:r w:rsidRPr="00CE0B96">
          <w:rPr>
            <w:rStyle w:val="Hyperlink"/>
            <w:rFonts w:ascii="Times New Roman" w:hAnsi="Times New Roman" w:cs="Times New Roman"/>
            <w:sz w:val="24"/>
            <w:szCs w:val="24"/>
          </w:rPr>
          <w:t>art. 156, §5º, da Lei n.º 14.133/2021</w:t>
        </w:r>
      </w:hyperlink>
      <w:r w:rsidRPr="00CE0B96">
        <w:rPr>
          <w:rFonts w:ascii="Times New Roman" w:hAnsi="Times New Roman" w:cs="Times New Roman"/>
          <w:sz w:val="24"/>
          <w:szCs w:val="24"/>
        </w:rPr>
        <w:t>.</w:t>
      </w:r>
    </w:p>
    <w:p w:rsidR="00DD5B7F" w:rsidRPr="00CE0B96" w:rsidRDefault="00DD5B7F" w:rsidP="00B13F9C">
      <w:pPr>
        <w:pStyle w:val="Nivel2"/>
        <w:numPr>
          <w:ilvl w:val="1"/>
          <w:numId w:val="20"/>
        </w:numPr>
        <w:tabs>
          <w:tab w:val="left" w:pos="426"/>
        </w:tabs>
        <w:spacing w:beforeLines="120" w:before="288" w:afterLines="120" w:after="288" w:line="312" w:lineRule="auto"/>
        <w:ind w:left="0" w:firstLine="0"/>
        <w:rPr>
          <w:rFonts w:ascii="Times New Roman" w:hAnsi="Times New Roman" w:cs="Times New Roman"/>
          <w:sz w:val="24"/>
          <w:szCs w:val="24"/>
        </w:rPr>
      </w:pPr>
      <w:r w:rsidRPr="00CE0B96">
        <w:rPr>
          <w:rFonts w:ascii="Times New Roman" w:hAnsi="Times New Roman" w:cs="Times New Roman"/>
          <w:sz w:val="24"/>
          <w:szCs w:val="24"/>
        </w:rPr>
        <w:t xml:space="preserve">A recusa injustificada do adjudicatário em assinar o contrato ou a ata de registro de preço, ou em aceitar ou retirar o instrumento equivalente no prazo estabelecido pela Administração, descrita no item </w:t>
      </w:r>
      <w:r w:rsidRPr="00CE0B96">
        <w:rPr>
          <w:rFonts w:ascii="Times New Roman" w:hAnsi="Times New Roman" w:cs="Times New Roman"/>
          <w:sz w:val="24"/>
          <w:szCs w:val="24"/>
        </w:rPr>
        <w:fldChar w:fldCharType="begin"/>
      </w:r>
      <w:r w:rsidRPr="00CE0B96">
        <w:rPr>
          <w:rFonts w:ascii="Times New Roman" w:hAnsi="Times New Roman" w:cs="Times New Roman"/>
          <w:sz w:val="24"/>
          <w:szCs w:val="24"/>
        </w:rPr>
        <w:instrText xml:space="preserve"> REF _Ref114668139 \r \h  \* MERGEFORMAT </w:instrText>
      </w:r>
      <w:r w:rsidRPr="00CE0B96">
        <w:rPr>
          <w:rFonts w:ascii="Times New Roman" w:hAnsi="Times New Roman" w:cs="Times New Roman"/>
          <w:sz w:val="24"/>
          <w:szCs w:val="24"/>
        </w:rPr>
      </w:r>
      <w:r w:rsidRPr="00CE0B96">
        <w:rPr>
          <w:rFonts w:ascii="Times New Roman" w:hAnsi="Times New Roman" w:cs="Times New Roman"/>
          <w:sz w:val="24"/>
          <w:szCs w:val="24"/>
        </w:rPr>
        <w:fldChar w:fldCharType="separate"/>
      </w:r>
      <w:r w:rsidR="00BA36E4">
        <w:rPr>
          <w:rFonts w:ascii="Times New Roman" w:hAnsi="Times New Roman" w:cs="Times New Roman"/>
          <w:sz w:val="24"/>
          <w:szCs w:val="24"/>
        </w:rPr>
        <w:t>12.1.3</w:t>
      </w:r>
      <w:r w:rsidRPr="00CE0B96">
        <w:rPr>
          <w:rFonts w:ascii="Times New Roman" w:hAnsi="Times New Roman" w:cs="Times New Roman"/>
          <w:sz w:val="24"/>
          <w:szCs w:val="24"/>
        </w:rPr>
        <w:fldChar w:fldCharType="end"/>
      </w:r>
      <w:r w:rsidRPr="00CE0B96">
        <w:rPr>
          <w:rFonts w:ascii="Times New Roman" w:hAnsi="Times New Roman" w:cs="Times New Roman"/>
          <w:sz w:val="24"/>
          <w:szCs w:val="24"/>
        </w:rPr>
        <w:t xml:space="preserve">, caracterizará o descumprimento total da obrigação assumida e o sujeitará às penalidades e à imediata perda da garantia de </w:t>
      </w:r>
      <w:r w:rsidRPr="00CE0B96">
        <w:rPr>
          <w:rFonts w:ascii="Times New Roman" w:hAnsi="Times New Roman" w:cs="Times New Roman"/>
          <w:sz w:val="24"/>
          <w:szCs w:val="24"/>
        </w:rPr>
        <w:lastRenderedPageBreak/>
        <w:t xml:space="preserve">proposta em favor do órgão ou entidade promotora da licitação, nos termos do </w:t>
      </w:r>
      <w:hyperlink r:id="rId19" w:history="1">
        <w:r w:rsidRPr="00CE0B96">
          <w:rPr>
            <w:rStyle w:val="Hyperlink"/>
            <w:rFonts w:ascii="Times New Roman" w:hAnsi="Times New Roman" w:cs="Times New Roman"/>
            <w:sz w:val="24"/>
            <w:szCs w:val="24"/>
          </w:rPr>
          <w:t>art. 45, §4º da IN SEGES/ME n.º 73, de 2022</w:t>
        </w:r>
      </w:hyperlink>
      <w:r w:rsidRPr="00CE0B96">
        <w:rPr>
          <w:rFonts w:ascii="Times New Roman" w:hAnsi="Times New Roman" w:cs="Times New Roman"/>
          <w:sz w:val="24"/>
          <w:szCs w:val="24"/>
        </w:rPr>
        <w:t xml:space="preserve">. </w:t>
      </w:r>
    </w:p>
    <w:p w:rsidR="00DD5B7F" w:rsidRPr="00CE0B96" w:rsidRDefault="00DD5B7F" w:rsidP="00B13F9C">
      <w:pPr>
        <w:pStyle w:val="Nivel2"/>
        <w:numPr>
          <w:ilvl w:val="1"/>
          <w:numId w:val="20"/>
        </w:numPr>
        <w:spacing w:beforeLines="120" w:before="288" w:afterLines="120" w:after="288" w:line="312" w:lineRule="auto"/>
        <w:ind w:left="0" w:firstLine="0"/>
        <w:rPr>
          <w:rFonts w:ascii="Times New Roman" w:hAnsi="Times New Roman" w:cs="Times New Roman"/>
          <w:sz w:val="24"/>
          <w:szCs w:val="24"/>
        </w:rPr>
      </w:pPr>
      <w:r w:rsidRPr="00CE0B96">
        <w:rPr>
          <w:rFonts w:ascii="Times New Roman" w:hAnsi="Times New Roman" w:cs="Times New Roman"/>
          <w:sz w:val="24"/>
          <w:szCs w:val="24"/>
        </w:rPr>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rsidR="00DD5B7F" w:rsidRPr="00CE0B96" w:rsidRDefault="00DD5B7F" w:rsidP="00B13F9C">
      <w:pPr>
        <w:pStyle w:val="Nivel2"/>
        <w:numPr>
          <w:ilvl w:val="1"/>
          <w:numId w:val="20"/>
        </w:numPr>
        <w:tabs>
          <w:tab w:val="left" w:pos="567"/>
        </w:tabs>
        <w:spacing w:beforeLines="120" w:before="288" w:afterLines="120" w:after="288" w:line="312" w:lineRule="auto"/>
        <w:ind w:left="0" w:firstLine="0"/>
        <w:rPr>
          <w:rFonts w:ascii="Times New Roman" w:hAnsi="Times New Roman" w:cs="Times New Roman"/>
          <w:sz w:val="24"/>
          <w:szCs w:val="24"/>
        </w:rPr>
      </w:pPr>
      <w:r w:rsidRPr="00CE0B96">
        <w:rPr>
          <w:rFonts w:ascii="Times New Roman" w:hAnsi="Times New Roman" w:cs="Times New Roman"/>
          <w:sz w:val="24"/>
          <w:szCs w:val="24"/>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rsidR="00DD5B7F" w:rsidRPr="00CE0B96" w:rsidRDefault="00DD5B7F" w:rsidP="00B13F9C">
      <w:pPr>
        <w:pStyle w:val="Nivel2"/>
        <w:numPr>
          <w:ilvl w:val="1"/>
          <w:numId w:val="20"/>
        </w:numPr>
        <w:spacing w:beforeLines="120" w:before="288" w:afterLines="120" w:after="288" w:line="312" w:lineRule="auto"/>
        <w:ind w:left="0" w:firstLine="0"/>
        <w:rPr>
          <w:rFonts w:ascii="Times New Roman" w:hAnsi="Times New Roman" w:cs="Times New Roman"/>
          <w:sz w:val="24"/>
          <w:szCs w:val="24"/>
        </w:rPr>
      </w:pPr>
      <w:r w:rsidRPr="00CE0B96">
        <w:rPr>
          <w:rFonts w:ascii="Times New Roman" w:hAnsi="Times New Roman" w:cs="Times New Roman"/>
          <w:sz w:val="24"/>
          <w:szCs w:val="24"/>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rsidR="00DD5B7F" w:rsidRPr="00CE0B96" w:rsidRDefault="00DD5B7F" w:rsidP="00B13F9C">
      <w:pPr>
        <w:pStyle w:val="Nivel2"/>
        <w:numPr>
          <w:ilvl w:val="1"/>
          <w:numId w:val="20"/>
        </w:numPr>
        <w:spacing w:beforeLines="120" w:before="288" w:afterLines="120" w:after="288" w:line="312" w:lineRule="auto"/>
        <w:ind w:left="0" w:firstLine="0"/>
        <w:rPr>
          <w:rFonts w:ascii="Times New Roman" w:hAnsi="Times New Roman" w:cs="Times New Roman"/>
          <w:sz w:val="24"/>
          <w:szCs w:val="24"/>
        </w:rPr>
      </w:pPr>
      <w:r w:rsidRPr="00CE0B96">
        <w:rPr>
          <w:rFonts w:ascii="Times New Roman" w:hAnsi="Times New Roman" w:cs="Times New Roman"/>
          <w:sz w:val="24"/>
          <w:szCs w:val="24"/>
        </w:rPr>
        <w:t>O recurso e o pedido de reconsideração terão efeito suspensivo do ato ou da decisão recorrida até que sobrevenha decisão final da autoridade competente.</w:t>
      </w:r>
    </w:p>
    <w:p w:rsidR="00DD5B7F" w:rsidRPr="00CE0B96" w:rsidRDefault="00DD5B7F" w:rsidP="00B13F9C">
      <w:pPr>
        <w:pStyle w:val="Nivel2"/>
        <w:numPr>
          <w:ilvl w:val="1"/>
          <w:numId w:val="20"/>
        </w:numPr>
        <w:tabs>
          <w:tab w:val="left" w:pos="567"/>
        </w:tabs>
        <w:spacing w:beforeLines="120" w:before="288" w:afterLines="120" w:after="288" w:line="312" w:lineRule="auto"/>
        <w:ind w:left="0" w:firstLine="0"/>
        <w:rPr>
          <w:rFonts w:ascii="Times New Roman" w:hAnsi="Times New Roman" w:cs="Times New Roman"/>
          <w:sz w:val="24"/>
          <w:szCs w:val="24"/>
        </w:rPr>
      </w:pPr>
      <w:r w:rsidRPr="00CE0B96">
        <w:rPr>
          <w:rFonts w:ascii="Times New Roman" w:hAnsi="Times New Roman" w:cs="Times New Roman"/>
          <w:sz w:val="24"/>
          <w:szCs w:val="24"/>
        </w:rPr>
        <w:t>A aplicação das sanções previstas neste edital não exclui, em hipótese alguma, a obrigação de reparação integral dos danos causados.</w:t>
      </w:r>
    </w:p>
    <w:p w:rsidR="00223B10" w:rsidRPr="00A45F4A" w:rsidRDefault="00223B10" w:rsidP="00B13F9C">
      <w:pPr>
        <w:pStyle w:val="PargrafodaLista"/>
        <w:widowControl w:val="0"/>
        <w:numPr>
          <w:ilvl w:val="0"/>
          <w:numId w:val="20"/>
        </w:numPr>
        <w:tabs>
          <w:tab w:val="left" w:pos="426"/>
          <w:tab w:val="left" w:pos="993"/>
        </w:tabs>
        <w:overflowPunct w:val="0"/>
        <w:autoSpaceDE w:val="0"/>
        <w:autoSpaceDN w:val="0"/>
        <w:adjustRightInd w:val="0"/>
        <w:ind w:left="0" w:firstLine="0"/>
        <w:rPr>
          <w:rFonts w:ascii="Times New Roman" w:hAnsi="Times New Roman" w:cs="Times New Roman"/>
          <w:b/>
          <w:bCs/>
          <w:sz w:val="24"/>
          <w:szCs w:val="24"/>
        </w:rPr>
      </w:pPr>
      <w:r w:rsidRPr="00A45F4A">
        <w:rPr>
          <w:rFonts w:ascii="Times New Roman" w:hAnsi="Times New Roman" w:cs="Times New Roman"/>
          <w:b/>
          <w:bCs/>
          <w:sz w:val="24"/>
          <w:szCs w:val="24"/>
        </w:rPr>
        <w:t>CLÁUSULA DÉCIMA</w:t>
      </w:r>
      <w:r w:rsidR="00B13F9C">
        <w:rPr>
          <w:rFonts w:ascii="Times New Roman" w:hAnsi="Times New Roman" w:cs="Times New Roman"/>
          <w:b/>
          <w:bCs/>
          <w:sz w:val="24"/>
          <w:szCs w:val="24"/>
        </w:rPr>
        <w:t xml:space="preserve"> TERCEIRA</w:t>
      </w:r>
      <w:r w:rsidRPr="00A45F4A">
        <w:rPr>
          <w:rFonts w:ascii="Times New Roman" w:hAnsi="Times New Roman" w:cs="Times New Roman"/>
          <w:b/>
          <w:bCs/>
          <w:sz w:val="24"/>
          <w:szCs w:val="24"/>
        </w:rPr>
        <w:t xml:space="preserve"> - DA RESCISÃO DO CONTRATO</w:t>
      </w:r>
      <w:bookmarkStart w:id="15" w:name="page211"/>
      <w:bookmarkEnd w:id="15"/>
    </w:p>
    <w:p w:rsidR="004A2FC2" w:rsidRPr="00A45F4A" w:rsidRDefault="004A2FC2" w:rsidP="00670A89">
      <w:pPr>
        <w:widowControl w:val="0"/>
        <w:autoSpaceDE w:val="0"/>
        <w:autoSpaceDN w:val="0"/>
        <w:adjustRightInd w:val="0"/>
        <w:rPr>
          <w:rFonts w:ascii="Times New Roman" w:hAnsi="Times New Roman" w:cs="Times New Roman"/>
          <w:sz w:val="24"/>
          <w:szCs w:val="24"/>
        </w:rPr>
      </w:pPr>
    </w:p>
    <w:p w:rsidR="00DD5B7F" w:rsidRPr="00DD5B7F" w:rsidRDefault="00DD5B7F" w:rsidP="00DD5B7F">
      <w:pPr>
        <w:pStyle w:val="Nvel2-Red"/>
        <w:spacing w:afterLines="120" w:after="288" w:line="312" w:lineRule="auto"/>
        <w:rPr>
          <w:rFonts w:ascii="Times New Roman" w:hAnsi="Times New Roman" w:cs="Times New Roman"/>
          <w:color w:val="auto"/>
          <w:sz w:val="24"/>
          <w:szCs w:val="24"/>
        </w:rPr>
      </w:pPr>
      <w:r w:rsidRPr="00DD5B7F">
        <w:rPr>
          <w:rFonts w:ascii="Times New Roman" w:hAnsi="Times New Roman" w:cs="Times New Roman"/>
          <w:b/>
          <w:i w:val="0"/>
          <w:color w:val="auto"/>
          <w:sz w:val="24"/>
          <w:szCs w:val="24"/>
        </w:rPr>
        <w:t>1</w:t>
      </w:r>
      <w:r w:rsidR="00B13F9C">
        <w:rPr>
          <w:rFonts w:ascii="Times New Roman" w:hAnsi="Times New Roman" w:cs="Times New Roman"/>
          <w:b/>
          <w:i w:val="0"/>
          <w:color w:val="auto"/>
          <w:sz w:val="24"/>
          <w:szCs w:val="24"/>
        </w:rPr>
        <w:t>3</w:t>
      </w:r>
      <w:r w:rsidRPr="00DD5B7F">
        <w:rPr>
          <w:rFonts w:ascii="Times New Roman" w:hAnsi="Times New Roman" w:cs="Times New Roman"/>
          <w:b/>
          <w:i w:val="0"/>
          <w:color w:val="auto"/>
          <w:sz w:val="24"/>
          <w:szCs w:val="24"/>
        </w:rPr>
        <w:t xml:space="preserve">.1 </w:t>
      </w:r>
      <w:r w:rsidRPr="00DD5B7F">
        <w:rPr>
          <w:rFonts w:ascii="Times New Roman" w:hAnsi="Times New Roman" w:cs="Times New Roman"/>
          <w:i w:val="0"/>
          <w:color w:val="auto"/>
          <w:sz w:val="24"/>
          <w:szCs w:val="24"/>
        </w:rPr>
        <w:t>O contrato se extingue quando cumpridas as obrigações de ambas as partes, ainda que isso ocorra antes do prazo estipulado para tanto.</w:t>
      </w:r>
    </w:p>
    <w:p w:rsidR="00DD5B7F" w:rsidRPr="00DD5B7F" w:rsidRDefault="00DD5B7F" w:rsidP="00B13F9C">
      <w:pPr>
        <w:pStyle w:val="Nvel2-Red"/>
        <w:numPr>
          <w:ilvl w:val="1"/>
          <w:numId w:val="22"/>
        </w:numPr>
        <w:tabs>
          <w:tab w:val="left" w:pos="567"/>
        </w:tabs>
        <w:spacing w:afterLines="120" w:after="288" w:line="312" w:lineRule="auto"/>
        <w:ind w:left="0" w:firstLine="0"/>
        <w:rPr>
          <w:rFonts w:ascii="Times New Roman" w:hAnsi="Times New Roman" w:cs="Times New Roman"/>
          <w:i w:val="0"/>
          <w:color w:val="auto"/>
          <w:sz w:val="24"/>
          <w:szCs w:val="24"/>
        </w:rPr>
      </w:pPr>
      <w:r w:rsidRPr="00DD5B7F">
        <w:rPr>
          <w:rFonts w:ascii="Times New Roman" w:hAnsi="Times New Roman" w:cs="Times New Roman"/>
          <w:i w:val="0"/>
          <w:color w:val="auto"/>
          <w:sz w:val="24"/>
          <w:szCs w:val="24"/>
        </w:rPr>
        <w:t>Se as obrigações não forem cumpridas no prazo estipulado, a vigência ficará prorrogada até a conclusão do objeto, caso em que deverá a Administração providenciar a readequação do cronograma fixado para o contrato.</w:t>
      </w:r>
    </w:p>
    <w:p w:rsidR="00DD5B7F" w:rsidRPr="00DD5B7F" w:rsidRDefault="00DD5B7F" w:rsidP="001C5D84">
      <w:pPr>
        <w:pStyle w:val="Nvel3-R"/>
        <w:numPr>
          <w:ilvl w:val="1"/>
          <w:numId w:val="22"/>
        </w:numPr>
        <w:spacing w:afterLines="120" w:after="288" w:line="312" w:lineRule="auto"/>
        <w:rPr>
          <w:rFonts w:ascii="Times New Roman" w:hAnsi="Times New Roman" w:cs="Times New Roman"/>
          <w:i w:val="0"/>
          <w:color w:val="auto"/>
          <w:sz w:val="24"/>
          <w:szCs w:val="24"/>
        </w:rPr>
      </w:pPr>
      <w:r w:rsidRPr="00DD5B7F">
        <w:rPr>
          <w:rFonts w:ascii="Times New Roman" w:hAnsi="Times New Roman" w:cs="Times New Roman"/>
          <w:i w:val="0"/>
          <w:color w:val="auto"/>
          <w:sz w:val="24"/>
          <w:szCs w:val="24"/>
        </w:rPr>
        <w:lastRenderedPageBreak/>
        <w:t>Quando a não conclusão do contrato referida no item anterior decorrer de culpa do contratado:</w:t>
      </w:r>
    </w:p>
    <w:p w:rsidR="00DD5B7F" w:rsidRPr="00DD5B7F" w:rsidRDefault="002D169D" w:rsidP="005A2ABD">
      <w:pPr>
        <w:pStyle w:val="PargrafodaLista"/>
        <w:numPr>
          <w:ilvl w:val="0"/>
          <w:numId w:val="12"/>
        </w:numPr>
        <w:suppressAutoHyphens/>
        <w:spacing w:before="120" w:afterLines="120" w:after="288" w:line="312" w:lineRule="auto"/>
        <w:ind w:left="284" w:firstLine="0"/>
        <w:rPr>
          <w:rFonts w:ascii="Times New Roman" w:eastAsiaTheme="minorEastAsia" w:hAnsi="Times New Roman" w:cs="Times New Roman"/>
          <w:iCs/>
          <w:sz w:val="24"/>
          <w:szCs w:val="24"/>
          <w:lang w:eastAsia="pt-BR"/>
        </w:rPr>
      </w:pPr>
      <w:r>
        <w:rPr>
          <w:rFonts w:ascii="Times New Roman" w:eastAsiaTheme="minorEastAsia" w:hAnsi="Times New Roman" w:cs="Times New Roman"/>
          <w:iCs/>
          <w:sz w:val="24"/>
          <w:szCs w:val="24"/>
          <w:lang w:eastAsia="pt-BR"/>
        </w:rPr>
        <w:t>F</w:t>
      </w:r>
      <w:r w:rsidR="00DD5B7F" w:rsidRPr="00DD5B7F">
        <w:rPr>
          <w:rFonts w:ascii="Times New Roman" w:eastAsiaTheme="minorEastAsia" w:hAnsi="Times New Roman" w:cs="Times New Roman"/>
          <w:iCs/>
          <w:sz w:val="24"/>
          <w:szCs w:val="24"/>
          <w:lang w:eastAsia="pt-BR"/>
        </w:rPr>
        <w:t xml:space="preserve">icará ele constituído em mora, sendo-lhe aplicáveis as respectivas sanções administrativas; e  </w:t>
      </w:r>
    </w:p>
    <w:p w:rsidR="00DD5B7F" w:rsidRPr="00DD5B7F" w:rsidRDefault="002D169D" w:rsidP="005A2ABD">
      <w:pPr>
        <w:pStyle w:val="PargrafodaLista"/>
        <w:numPr>
          <w:ilvl w:val="0"/>
          <w:numId w:val="12"/>
        </w:numPr>
        <w:suppressAutoHyphens/>
        <w:spacing w:before="120" w:afterLines="120" w:after="288" w:line="312" w:lineRule="auto"/>
        <w:ind w:left="284" w:firstLine="0"/>
        <w:rPr>
          <w:rFonts w:ascii="Times New Roman" w:eastAsiaTheme="minorEastAsia" w:hAnsi="Times New Roman" w:cs="Times New Roman"/>
          <w:iCs/>
          <w:sz w:val="24"/>
          <w:szCs w:val="24"/>
          <w:lang w:eastAsia="pt-BR"/>
        </w:rPr>
      </w:pPr>
      <w:r>
        <w:rPr>
          <w:rFonts w:ascii="Times New Roman" w:eastAsiaTheme="minorEastAsia" w:hAnsi="Times New Roman" w:cs="Times New Roman"/>
          <w:iCs/>
          <w:sz w:val="24"/>
          <w:szCs w:val="24"/>
          <w:lang w:eastAsia="pt-BR"/>
        </w:rPr>
        <w:t>P</w:t>
      </w:r>
      <w:r w:rsidR="00DD5B7F" w:rsidRPr="00DD5B7F">
        <w:rPr>
          <w:rFonts w:ascii="Times New Roman" w:eastAsiaTheme="minorEastAsia" w:hAnsi="Times New Roman" w:cs="Times New Roman"/>
          <w:iCs/>
          <w:sz w:val="24"/>
          <w:szCs w:val="24"/>
          <w:lang w:eastAsia="pt-BR"/>
        </w:rPr>
        <w:t>oderá a Administração optar pela extinção do contrato e, nesse caso, adotará as medidas admitidas em lei para a continuidade da execução contratual.</w:t>
      </w:r>
    </w:p>
    <w:p w:rsidR="00DD5B7F" w:rsidRPr="00DD5B7F" w:rsidRDefault="00DD5B7F" w:rsidP="001C5D84">
      <w:pPr>
        <w:pStyle w:val="Nivel2"/>
        <w:numPr>
          <w:ilvl w:val="1"/>
          <w:numId w:val="22"/>
        </w:numPr>
        <w:spacing w:afterLines="120" w:after="288" w:line="312" w:lineRule="auto"/>
        <w:ind w:left="0" w:firstLine="0"/>
        <w:rPr>
          <w:rFonts w:ascii="Times New Roman" w:hAnsi="Times New Roman" w:cs="Times New Roman"/>
          <w:iCs/>
          <w:color w:val="auto"/>
          <w:sz w:val="24"/>
          <w:szCs w:val="24"/>
        </w:rPr>
      </w:pPr>
      <w:r w:rsidRPr="00DD5B7F">
        <w:rPr>
          <w:rFonts w:ascii="Times New Roman" w:hAnsi="Times New Roman" w:cs="Times New Roman"/>
          <w:iCs/>
          <w:color w:val="auto"/>
          <w:sz w:val="24"/>
          <w:szCs w:val="24"/>
        </w:rPr>
        <w:t xml:space="preserve">O contrato pode ser extinto antes de cumpridas as obrigações nele estipuladas, ou antes do prazo nele fixado, por algum dos motivos previstos no </w:t>
      </w:r>
      <w:hyperlink r:id="rId20" w:anchor="art137" w:history="1">
        <w:r w:rsidRPr="00DD5B7F">
          <w:rPr>
            <w:iCs/>
            <w:color w:val="auto"/>
          </w:rPr>
          <w:t>artigo 137 da Lei nº 14.133/21</w:t>
        </w:r>
      </w:hyperlink>
      <w:r w:rsidRPr="00DD5B7F">
        <w:rPr>
          <w:rFonts w:ascii="Times New Roman" w:hAnsi="Times New Roman" w:cs="Times New Roman"/>
          <w:iCs/>
          <w:color w:val="auto"/>
          <w:sz w:val="24"/>
          <w:szCs w:val="24"/>
        </w:rPr>
        <w:t>, bem como amigavelmente, assegurados o contraditório e a ampla defesa.</w:t>
      </w:r>
    </w:p>
    <w:p w:rsidR="00DD5B7F" w:rsidRPr="002D169D" w:rsidRDefault="00DD5B7F" w:rsidP="001C5D84">
      <w:pPr>
        <w:pStyle w:val="Nivel3"/>
        <w:numPr>
          <w:ilvl w:val="2"/>
          <w:numId w:val="22"/>
        </w:numPr>
        <w:tabs>
          <w:tab w:val="left" w:pos="1134"/>
        </w:tabs>
        <w:spacing w:afterLines="120" w:after="288" w:line="312" w:lineRule="auto"/>
        <w:ind w:left="284" w:firstLine="0"/>
        <w:rPr>
          <w:rFonts w:ascii="Times New Roman" w:hAnsi="Times New Roman" w:cs="Times New Roman"/>
          <w:iCs/>
          <w:color w:val="auto"/>
          <w:sz w:val="24"/>
          <w:szCs w:val="24"/>
        </w:rPr>
      </w:pPr>
      <w:r w:rsidRPr="002D169D">
        <w:rPr>
          <w:rFonts w:ascii="Times New Roman" w:hAnsi="Times New Roman" w:cs="Times New Roman"/>
          <w:iCs/>
          <w:color w:val="auto"/>
          <w:sz w:val="24"/>
          <w:szCs w:val="24"/>
        </w:rPr>
        <w:t xml:space="preserve">Nesta hipótese, aplicam-se também os </w:t>
      </w:r>
      <w:hyperlink r:id="rId21" w:anchor="art138" w:history="1">
        <w:r w:rsidRPr="002D169D">
          <w:rPr>
            <w:rFonts w:ascii="Times New Roman" w:hAnsi="Times New Roman" w:cs="Times New Roman"/>
            <w:iCs/>
            <w:color w:val="auto"/>
            <w:sz w:val="24"/>
            <w:szCs w:val="24"/>
          </w:rPr>
          <w:t>artigos 138 e 139 da mesma Lei</w:t>
        </w:r>
      </w:hyperlink>
      <w:r w:rsidRPr="002D169D">
        <w:rPr>
          <w:rFonts w:ascii="Times New Roman" w:hAnsi="Times New Roman" w:cs="Times New Roman"/>
          <w:iCs/>
          <w:color w:val="auto"/>
          <w:sz w:val="24"/>
          <w:szCs w:val="24"/>
        </w:rPr>
        <w:t>.</w:t>
      </w:r>
    </w:p>
    <w:p w:rsidR="00DD5B7F" w:rsidRPr="00DD5B7F" w:rsidRDefault="00DD5B7F" w:rsidP="001C5D84">
      <w:pPr>
        <w:pStyle w:val="Nivel3"/>
        <w:numPr>
          <w:ilvl w:val="2"/>
          <w:numId w:val="22"/>
        </w:numPr>
        <w:tabs>
          <w:tab w:val="left" w:pos="993"/>
        </w:tabs>
        <w:spacing w:afterLines="120" w:after="288" w:line="312" w:lineRule="auto"/>
        <w:ind w:left="284" w:firstLine="0"/>
        <w:rPr>
          <w:rFonts w:ascii="Times New Roman" w:hAnsi="Times New Roman" w:cs="Times New Roman"/>
          <w:iCs/>
          <w:color w:val="auto"/>
          <w:sz w:val="24"/>
          <w:szCs w:val="24"/>
        </w:rPr>
      </w:pPr>
      <w:r w:rsidRPr="00DD5B7F">
        <w:rPr>
          <w:rFonts w:ascii="Times New Roman" w:hAnsi="Times New Roman" w:cs="Times New Roman"/>
          <w:iCs/>
          <w:color w:val="auto"/>
          <w:sz w:val="24"/>
          <w:szCs w:val="24"/>
        </w:rPr>
        <w:t>A alteração social ou a modificação da finalidade ou da estrutura da empresa não ensejará a rescisão se não restringir sua capacidade de concluir o contrato.</w:t>
      </w:r>
    </w:p>
    <w:p w:rsidR="00DD5B7F" w:rsidRPr="00DD5B7F" w:rsidRDefault="00DD5B7F" w:rsidP="001C5D84">
      <w:pPr>
        <w:pStyle w:val="Nivel4"/>
        <w:numPr>
          <w:ilvl w:val="3"/>
          <w:numId w:val="22"/>
        </w:numPr>
        <w:spacing w:afterLines="120" w:after="288" w:line="312" w:lineRule="auto"/>
        <w:ind w:left="567" w:firstLine="0"/>
        <w:rPr>
          <w:rFonts w:ascii="Times New Roman" w:hAnsi="Times New Roman" w:cs="Times New Roman"/>
          <w:iCs/>
          <w:sz w:val="24"/>
          <w:szCs w:val="24"/>
        </w:rPr>
      </w:pPr>
      <w:r w:rsidRPr="00DD5B7F">
        <w:rPr>
          <w:rFonts w:ascii="Times New Roman" w:hAnsi="Times New Roman" w:cs="Times New Roman"/>
          <w:iCs/>
          <w:sz w:val="24"/>
          <w:szCs w:val="24"/>
        </w:rPr>
        <w:t>Se a operação implicar mudança da pessoa jurídica contratada, deverá ser formalizado termo aditivo para alteração subjetiva.</w:t>
      </w:r>
    </w:p>
    <w:p w:rsidR="00DD5B7F" w:rsidRPr="00DD5B7F" w:rsidRDefault="00DD5B7F" w:rsidP="001C5D84">
      <w:pPr>
        <w:pStyle w:val="Nivel2"/>
        <w:numPr>
          <w:ilvl w:val="1"/>
          <w:numId w:val="22"/>
        </w:numPr>
        <w:tabs>
          <w:tab w:val="left" w:pos="567"/>
        </w:tabs>
        <w:spacing w:afterLines="120" w:after="288" w:line="312" w:lineRule="auto"/>
        <w:ind w:left="0" w:firstLine="0"/>
        <w:rPr>
          <w:rFonts w:ascii="Times New Roman" w:hAnsi="Times New Roman" w:cs="Times New Roman"/>
          <w:iCs/>
          <w:color w:val="auto"/>
          <w:sz w:val="24"/>
          <w:szCs w:val="24"/>
        </w:rPr>
      </w:pPr>
      <w:r w:rsidRPr="00DD5B7F">
        <w:rPr>
          <w:rFonts w:ascii="Times New Roman" w:hAnsi="Times New Roman" w:cs="Times New Roman"/>
          <w:iCs/>
          <w:color w:val="auto"/>
          <w:sz w:val="24"/>
          <w:szCs w:val="24"/>
        </w:rPr>
        <w:t>O termo de rescisão, sempre que possível, será precedido:</w:t>
      </w:r>
    </w:p>
    <w:p w:rsidR="00DD5B7F" w:rsidRPr="00DD5B7F" w:rsidRDefault="00DD5B7F" w:rsidP="001C5D84">
      <w:pPr>
        <w:pStyle w:val="Nivel3"/>
        <w:numPr>
          <w:ilvl w:val="2"/>
          <w:numId w:val="22"/>
        </w:numPr>
        <w:tabs>
          <w:tab w:val="left" w:pos="993"/>
        </w:tabs>
        <w:spacing w:afterLines="120" w:after="288" w:line="312" w:lineRule="auto"/>
        <w:ind w:left="284" w:firstLine="0"/>
        <w:rPr>
          <w:rFonts w:ascii="Times New Roman" w:hAnsi="Times New Roman" w:cs="Times New Roman"/>
          <w:iCs/>
          <w:color w:val="auto"/>
          <w:sz w:val="24"/>
          <w:szCs w:val="24"/>
        </w:rPr>
      </w:pPr>
      <w:r w:rsidRPr="00DD5B7F">
        <w:rPr>
          <w:rFonts w:ascii="Times New Roman" w:hAnsi="Times New Roman" w:cs="Times New Roman"/>
          <w:iCs/>
          <w:color w:val="auto"/>
          <w:sz w:val="24"/>
          <w:szCs w:val="24"/>
        </w:rPr>
        <w:t>Balanço dos eventos contratuais já cumpridos ou parcialmente cumpridos;</w:t>
      </w:r>
    </w:p>
    <w:p w:rsidR="00DD5B7F" w:rsidRPr="00DD5B7F" w:rsidRDefault="00DD5B7F" w:rsidP="001C5D84">
      <w:pPr>
        <w:pStyle w:val="Nivel3"/>
        <w:numPr>
          <w:ilvl w:val="2"/>
          <w:numId w:val="22"/>
        </w:numPr>
        <w:tabs>
          <w:tab w:val="left" w:pos="993"/>
        </w:tabs>
        <w:spacing w:afterLines="120" w:after="288" w:line="312" w:lineRule="auto"/>
        <w:ind w:left="284" w:firstLine="0"/>
        <w:rPr>
          <w:rFonts w:ascii="Times New Roman" w:hAnsi="Times New Roman" w:cs="Times New Roman"/>
          <w:iCs/>
          <w:color w:val="auto"/>
          <w:sz w:val="24"/>
          <w:szCs w:val="24"/>
        </w:rPr>
      </w:pPr>
      <w:r w:rsidRPr="00DD5B7F">
        <w:rPr>
          <w:rFonts w:ascii="Times New Roman" w:hAnsi="Times New Roman" w:cs="Times New Roman"/>
          <w:iCs/>
          <w:color w:val="auto"/>
          <w:sz w:val="24"/>
          <w:szCs w:val="24"/>
        </w:rPr>
        <w:t>Relação dos pagamentos já efetuados e ainda devidos;</w:t>
      </w:r>
    </w:p>
    <w:p w:rsidR="00DD5B7F" w:rsidRPr="00DD5B7F" w:rsidRDefault="00DD5B7F" w:rsidP="001C5D84">
      <w:pPr>
        <w:pStyle w:val="Nivel3"/>
        <w:numPr>
          <w:ilvl w:val="2"/>
          <w:numId w:val="22"/>
        </w:numPr>
        <w:tabs>
          <w:tab w:val="left" w:pos="993"/>
        </w:tabs>
        <w:spacing w:afterLines="120" w:after="288" w:line="312" w:lineRule="auto"/>
        <w:ind w:left="284" w:firstLine="0"/>
        <w:rPr>
          <w:rFonts w:ascii="Times New Roman" w:hAnsi="Times New Roman" w:cs="Times New Roman"/>
          <w:iCs/>
          <w:color w:val="auto"/>
          <w:sz w:val="24"/>
          <w:szCs w:val="24"/>
        </w:rPr>
      </w:pPr>
      <w:r w:rsidRPr="00DD5B7F">
        <w:rPr>
          <w:rFonts w:ascii="Times New Roman" w:hAnsi="Times New Roman" w:cs="Times New Roman"/>
          <w:iCs/>
          <w:color w:val="auto"/>
          <w:sz w:val="24"/>
          <w:szCs w:val="24"/>
        </w:rPr>
        <w:t>Indenizações e multas.</w:t>
      </w:r>
    </w:p>
    <w:p w:rsidR="00DD5B7F" w:rsidRPr="002D169D" w:rsidRDefault="00DD5B7F" w:rsidP="001C5D84">
      <w:pPr>
        <w:pStyle w:val="Nivel2"/>
        <w:numPr>
          <w:ilvl w:val="1"/>
          <w:numId w:val="22"/>
        </w:numPr>
        <w:tabs>
          <w:tab w:val="left" w:pos="567"/>
        </w:tabs>
        <w:spacing w:afterLines="120" w:after="288" w:line="312" w:lineRule="auto"/>
        <w:ind w:left="0" w:firstLine="0"/>
        <w:rPr>
          <w:rFonts w:ascii="Times New Roman" w:hAnsi="Times New Roman" w:cs="Times New Roman"/>
          <w:iCs/>
          <w:color w:val="auto"/>
          <w:sz w:val="24"/>
          <w:szCs w:val="24"/>
        </w:rPr>
      </w:pPr>
      <w:r w:rsidRPr="002D169D">
        <w:rPr>
          <w:rFonts w:ascii="Times New Roman" w:hAnsi="Times New Roman" w:cs="Times New Roman"/>
          <w:iCs/>
          <w:color w:val="auto"/>
          <w:sz w:val="24"/>
          <w:szCs w:val="24"/>
        </w:rPr>
        <w:t>A extinção do contrato não configura óbice para o reconhecimento do desequilíbrio econômico-financeiro, hipótese em que será concedida indenização por meio de termo indenizatório (</w:t>
      </w:r>
      <w:hyperlink r:id="rId22" w:anchor="art131" w:history="1">
        <w:r w:rsidRPr="002D169D">
          <w:rPr>
            <w:rFonts w:ascii="Times New Roman" w:hAnsi="Times New Roman" w:cs="Times New Roman"/>
            <w:iCs/>
            <w:color w:val="auto"/>
            <w:sz w:val="24"/>
            <w:szCs w:val="24"/>
          </w:rPr>
          <w:t xml:space="preserve">art. 131, </w:t>
        </w:r>
        <w:r w:rsidRPr="002D169D">
          <w:rPr>
            <w:rFonts w:ascii="Times New Roman" w:hAnsi="Times New Roman" w:cs="Times New Roman"/>
            <w:color w:val="auto"/>
            <w:sz w:val="24"/>
            <w:szCs w:val="24"/>
          </w:rPr>
          <w:t xml:space="preserve">caput, </w:t>
        </w:r>
        <w:r w:rsidRPr="002D169D">
          <w:rPr>
            <w:rFonts w:ascii="Times New Roman" w:hAnsi="Times New Roman" w:cs="Times New Roman"/>
            <w:iCs/>
            <w:color w:val="auto"/>
            <w:sz w:val="24"/>
            <w:szCs w:val="24"/>
          </w:rPr>
          <w:t>da Lei n.º 14.133, de 2021</w:t>
        </w:r>
      </w:hyperlink>
      <w:r w:rsidRPr="002D169D">
        <w:rPr>
          <w:rFonts w:ascii="Times New Roman" w:hAnsi="Times New Roman" w:cs="Times New Roman"/>
          <w:iCs/>
          <w:color w:val="auto"/>
          <w:sz w:val="24"/>
          <w:szCs w:val="24"/>
        </w:rPr>
        <w:t xml:space="preserve">). </w:t>
      </w:r>
    </w:p>
    <w:p w:rsidR="007E5E30" w:rsidRDefault="007E5E30" w:rsidP="00B13F9C">
      <w:pPr>
        <w:pStyle w:val="PargrafodaLista"/>
        <w:widowControl w:val="0"/>
        <w:numPr>
          <w:ilvl w:val="0"/>
          <w:numId w:val="22"/>
        </w:numPr>
        <w:tabs>
          <w:tab w:val="left" w:pos="284"/>
        </w:tabs>
        <w:overflowPunct w:val="0"/>
        <w:autoSpaceDE w:val="0"/>
        <w:autoSpaceDN w:val="0"/>
        <w:adjustRightInd w:val="0"/>
        <w:ind w:left="0" w:firstLine="0"/>
        <w:rPr>
          <w:rFonts w:ascii="Times New Roman" w:hAnsi="Times New Roman" w:cs="Times New Roman"/>
          <w:b/>
          <w:bCs/>
          <w:sz w:val="24"/>
          <w:szCs w:val="24"/>
        </w:rPr>
      </w:pPr>
      <w:r w:rsidRPr="00A45F4A">
        <w:rPr>
          <w:rFonts w:ascii="Times New Roman" w:hAnsi="Times New Roman" w:cs="Times New Roman"/>
          <w:b/>
          <w:bCs/>
          <w:sz w:val="24"/>
          <w:szCs w:val="24"/>
        </w:rPr>
        <w:t xml:space="preserve">CLÁUSULA DÉCIMA </w:t>
      </w:r>
      <w:r w:rsidR="001C5D84">
        <w:rPr>
          <w:rFonts w:ascii="Times New Roman" w:hAnsi="Times New Roman" w:cs="Times New Roman"/>
          <w:b/>
          <w:bCs/>
          <w:sz w:val="24"/>
          <w:szCs w:val="24"/>
        </w:rPr>
        <w:t>QUARTA</w:t>
      </w:r>
      <w:r w:rsidRPr="00A45F4A">
        <w:rPr>
          <w:rFonts w:ascii="Times New Roman" w:hAnsi="Times New Roman" w:cs="Times New Roman"/>
          <w:b/>
          <w:bCs/>
          <w:sz w:val="24"/>
          <w:szCs w:val="24"/>
        </w:rPr>
        <w:t xml:space="preserve"> – DO ACOMPANHAMENTO E DA FISCALIZAÇÃO</w:t>
      </w:r>
    </w:p>
    <w:p w:rsidR="00B22785" w:rsidRPr="00686DA4" w:rsidRDefault="00B22785" w:rsidP="00B22785">
      <w:pPr>
        <w:autoSpaceDE w:val="0"/>
        <w:autoSpaceDN w:val="0"/>
        <w:adjustRightInd w:val="0"/>
        <w:rPr>
          <w:rFonts w:ascii="Times New Roman" w:eastAsia="Times New Roman" w:hAnsi="Times New Roman"/>
          <w:color w:val="000000"/>
          <w:sz w:val="24"/>
          <w:szCs w:val="24"/>
          <w:lang w:eastAsia="pt-BR"/>
        </w:rPr>
      </w:pPr>
    </w:p>
    <w:p w:rsidR="00B22785" w:rsidRPr="00686DA4" w:rsidRDefault="002D169D" w:rsidP="002D169D">
      <w:pPr>
        <w:pStyle w:val="PargrafodaLista"/>
        <w:tabs>
          <w:tab w:val="left" w:pos="284"/>
          <w:tab w:val="left" w:pos="567"/>
        </w:tabs>
        <w:ind w:left="0" w:firstLine="0"/>
        <w:rPr>
          <w:rFonts w:ascii="Times New Roman" w:hAnsi="Times New Roman"/>
          <w:sz w:val="24"/>
          <w:szCs w:val="24"/>
        </w:rPr>
      </w:pPr>
      <w:r w:rsidRPr="002D169D">
        <w:rPr>
          <w:rFonts w:ascii="Times New Roman" w:hAnsi="Times New Roman"/>
          <w:b/>
          <w:sz w:val="24"/>
          <w:szCs w:val="24"/>
        </w:rPr>
        <w:t>1</w:t>
      </w:r>
      <w:r w:rsidR="001C5D84">
        <w:rPr>
          <w:rFonts w:ascii="Times New Roman" w:hAnsi="Times New Roman"/>
          <w:b/>
          <w:sz w:val="24"/>
          <w:szCs w:val="24"/>
        </w:rPr>
        <w:t>4</w:t>
      </w:r>
      <w:r w:rsidRPr="002D169D">
        <w:rPr>
          <w:rFonts w:ascii="Times New Roman" w:hAnsi="Times New Roman"/>
          <w:b/>
          <w:sz w:val="24"/>
          <w:szCs w:val="24"/>
        </w:rPr>
        <w:t>.1</w:t>
      </w:r>
      <w:r>
        <w:rPr>
          <w:rFonts w:ascii="Times New Roman" w:hAnsi="Times New Roman"/>
          <w:sz w:val="24"/>
          <w:szCs w:val="24"/>
        </w:rPr>
        <w:t xml:space="preserve"> </w:t>
      </w:r>
      <w:r w:rsidR="00B22785" w:rsidRPr="00686DA4">
        <w:rPr>
          <w:rFonts w:ascii="Times New Roman" w:hAnsi="Times New Roman"/>
          <w:sz w:val="24"/>
          <w:szCs w:val="24"/>
        </w:rPr>
        <w:t xml:space="preserve">Nos termos </w:t>
      </w:r>
      <w:r>
        <w:rPr>
          <w:rFonts w:ascii="Times New Roman" w:hAnsi="Times New Roman"/>
          <w:sz w:val="24"/>
          <w:szCs w:val="24"/>
        </w:rPr>
        <w:t>da Lei 14.133/2021</w:t>
      </w:r>
      <w:r w:rsidR="00B22785" w:rsidRPr="00686DA4">
        <w:rPr>
          <w:rFonts w:ascii="Times New Roman" w:hAnsi="Times New Roman"/>
          <w:sz w:val="24"/>
          <w:szCs w:val="24"/>
        </w:rPr>
        <w:t xml:space="preserve">, a administração designará </w:t>
      </w:r>
      <w:r w:rsidR="001C5D84">
        <w:rPr>
          <w:rFonts w:ascii="Times New Roman" w:hAnsi="Times New Roman"/>
          <w:b/>
          <w:sz w:val="24"/>
          <w:szCs w:val="24"/>
        </w:rPr>
        <w:t>Sandra Sampaio de Alencar</w:t>
      </w:r>
      <w:r>
        <w:rPr>
          <w:rFonts w:ascii="Times New Roman" w:hAnsi="Times New Roman"/>
          <w:b/>
          <w:sz w:val="24"/>
          <w:szCs w:val="24"/>
        </w:rPr>
        <w:t xml:space="preserve">, </w:t>
      </w:r>
      <w:r w:rsidR="00B22785" w:rsidRPr="00686DA4">
        <w:rPr>
          <w:rFonts w:ascii="Times New Roman" w:hAnsi="Times New Roman"/>
          <w:sz w:val="24"/>
          <w:szCs w:val="24"/>
        </w:rPr>
        <w:t xml:space="preserve">para exercer toda e qualquer ação de orientação geral até a entrega do objeto pela Contratada anotando em registro próprio todas as ocorrências relacionadas com a </w:t>
      </w:r>
      <w:r w:rsidR="00B22785" w:rsidRPr="00686DA4">
        <w:rPr>
          <w:rFonts w:ascii="Times New Roman" w:hAnsi="Times New Roman"/>
          <w:sz w:val="24"/>
          <w:szCs w:val="24"/>
        </w:rPr>
        <w:lastRenderedPageBreak/>
        <w:t xml:space="preserve">execução e determinando o que for necessário à regularização de falhas ou defeitos observados; </w:t>
      </w:r>
    </w:p>
    <w:p w:rsidR="00B22785" w:rsidRPr="00686DA4" w:rsidRDefault="00B22785" w:rsidP="00B22785">
      <w:pPr>
        <w:autoSpaceDE w:val="0"/>
        <w:autoSpaceDN w:val="0"/>
        <w:adjustRightInd w:val="0"/>
        <w:rPr>
          <w:rFonts w:ascii="Times New Roman" w:eastAsia="Times New Roman" w:hAnsi="Times New Roman"/>
          <w:color w:val="000000"/>
          <w:sz w:val="24"/>
          <w:szCs w:val="24"/>
          <w:lang w:eastAsia="pt-BR"/>
        </w:rPr>
      </w:pPr>
    </w:p>
    <w:p w:rsidR="00B22785" w:rsidRPr="00686DA4" w:rsidRDefault="00B22785" w:rsidP="001C5D84">
      <w:pPr>
        <w:pStyle w:val="PargrafodaLista"/>
        <w:numPr>
          <w:ilvl w:val="2"/>
          <w:numId w:val="23"/>
        </w:numPr>
        <w:tabs>
          <w:tab w:val="left" w:pos="1276"/>
        </w:tabs>
        <w:autoSpaceDE w:val="0"/>
        <w:autoSpaceDN w:val="0"/>
        <w:adjustRightInd w:val="0"/>
        <w:outlineLvl w:val="0"/>
        <w:rPr>
          <w:rFonts w:ascii="Times New Roman" w:hAnsi="Times New Roman"/>
          <w:sz w:val="24"/>
          <w:szCs w:val="24"/>
        </w:rPr>
      </w:pPr>
      <w:r w:rsidRPr="00686DA4">
        <w:rPr>
          <w:rFonts w:ascii="Times New Roman" w:hAnsi="Times New Roman"/>
          <w:sz w:val="24"/>
          <w:szCs w:val="24"/>
        </w:rPr>
        <w:t>São atribuições do servidor designado, dentre outras:</w:t>
      </w:r>
    </w:p>
    <w:p w:rsidR="00B22785" w:rsidRPr="00686DA4" w:rsidRDefault="00B22785" w:rsidP="00B22785">
      <w:pPr>
        <w:pStyle w:val="PargrafodaLista"/>
        <w:autoSpaceDE w:val="0"/>
        <w:autoSpaceDN w:val="0"/>
        <w:adjustRightInd w:val="0"/>
        <w:ind w:left="1224"/>
        <w:outlineLvl w:val="0"/>
        <w:rPr>
          <w:rFonts w:ascii="Times New Roman" w:hAnsi="Times New Roman"/>
          <w:sz w:val="24"/>
          <w:szCs w:val="24"/>
        </w:rPr>
      </w:pPr>
    </w:p>
    <w:p w:rsidR="00B22785" w:rsidRDefault="00B22785" w:rsidP="001C5D84">
      <w:pPr>
        <w:pStyle w:val="PargrafodaLista"/>
        <w:numPr>
          <w:ilvl w:val="3"/>
          <w:numId w:val="23"/>
        </w:numPr>
        <w:tabs>
          <w:tab w:val="left" w:pos="1843"/>
        </w:tabs>
        <w:autoSpaceDE w:val="0"/>
        <w:autoSpaceDN w:val="0"/>
        <w:adjustRightInd w:val="0"/>
        <w:ind w:left="851" w:firstLine="0"/>
        <w:outlineLvl w:val="0"/>
        <w:rPr>
          <w:rFonts w:ascii="Times New Roman" w:hAnsi="Times New Roman"/>
          <w:sz w:val="24"/>
          <w:szCs w:val="24"/>
        </w:rPr>
      </w:pPr>
      <w:r w:rsidRPr="00686DA4">
        <w:rPr>
          <w:rFonts w:ascii="Times New Roman" w:hAnsi="Times New Roman"/>
          <w:sz w:val="24"/>
          <w:szCs w:val="24"/>
        </w:rPr>
        <w:t>Atestar as respectivas Notas Fiscais para efeito de pagamento, bem como promover todas as medidas necessárias à solução de quaisquer contratempos que porventura venham a ocorrer;</w:t>
      </w:r>
    </w:p>
    <w:p w:rsidR="001C5D84" w:rsidRPr="00686DA4" w:rsidRDefault="001C5D84" w:rsidP="001C5D84">
      <w:pPr>
        <w:pStyle w:val="PargrafodaLista"/>
        <w:tabs>
          <w:tab w:val="left" w:pos="1843"/>
        </w:tabs>
        <w:autoSpaceDE w:val="0"/>
        <w:autoSpaceDN w:val="0"/>
        <w:adjustRightInd w:val="0"/>
        <w:ind w:left="1569" w:firstLine="0"/>
        <w:outlineLvl w:val="0"/>
        <w:rPr>
          <w:rFonts w:ascii="Times New Roman" w:hAnsi="Times New Roman"/>
          <w:sz w:val="24"/>
          <w:szCs w:val="24"/>
        </w:rPr>
      </w:pPr>
    </w:p>
    <w:p w:rsidR="00B22785" w:rsidRPr="00686DA4" w:rsidRDefault="00B22785" w:rsidP="001C5D84">
      <w:pPr>
        <w:pStyle w:val="PargrafodaLista"/>
        <w:numPr>
          <w:ilvl w:val="3"/>
          <w:numId w:val="23"/>
        </w:numPr>
        <w:tabs>
          <w:tab w:val="left" w:pos="1843"/>
        </w:tabs>
        <w:autoSpaceDE w:val="0"/>
        <w:autoSpaceDN w:val="0"/>
        <w:adjustRightInd w:val="0"/>
        <w:ind w:left="851" w:firstLine="0"/>
        <w:outlineLvl w:val="0"/>
        <w:rPr>
          <w:rFonts w:ascii="Times New Roman" w:hAnsi="Times New Roman"/>
          <w:sz w:val="24"/>
          <w:szCs w:val="24"/>
        </w:rPr>
      </w:pPr>
      <w:r w:rsidRPr="00686DA4">
        <w:rPr>
          <w:rFonts w:ascii="Times New Roman" w:hAnsi="Times New Roman"/>
          <w:sz w:val="24"/>
          <w:szCs w:val="24"/>
        </w:rPr>
        <w:t>Acompanhar e fiscalizar a execução, requerendo em tempo oportuno à Diretoria competente decisões e providências que ultrapassarem a competência do fiscal;</w:t>
      </w:r>
    </w:p>
    <w:p w:rsidR="00B22785" w:rsidRPr="00686DA4" w:rsidRDefault="00B22785" w:rsidP="00B22785">
      <w:pPr>
        <w:pStyle w:val="PargrafodaLista"/>
        <w:tabs>
          <w:tab w:val="left" w:pos="1843"/>
        </w:tabs>
        <w:autoSpaceDE w:val="0"/>
        <w:autoSpaceDN w:val="0"/>
        <w:adjustRightInd w:val="0"/>
        <w:ind w:left="851" w:firstLine="0"/>
        <w:outlineLvl w:val="0"/>
        <w:rPr>
          <w:rFonts w:ascii="Times New Roman" w:hAnsi="Times New Roman"/>
          <w:sz w:val="24"/>
          <w:szCs w:val="24"/>
        </w:rPr>
      </w:pPr>
    </w:p>
    <w:p w:rsidR="00B22785" w:rsidRDefault="00B22785" w:rsidP="001C5D84">
      <w:pPr>
        <w:pStyle w:val="PargrafodaLista"/>
        <w:numPr>
          <w:ilvl w:val="3"/>
          <w:numId w:val="23"/>
        </w:numPr>
        <w:tabs>
          <w:tab w:val="left" w:pos="1843"/>
        </w:tabs>
        <w:autoSpaceDE w:val="0"/>
        <w:autoSpaceDN w:val="0"/>
        <w:adjustRightInd w:val="0"/>
        <w:ind w:left="851" w:firstLine="0"/>
        <w:outlineLvl w:val="0"/>
        <w:rPr>
          <w:rFonts w:ascii="Times New Roman" w:hAnsi="Times New Roman"/>
          <w:sz w:val="24"/>
          <w:szCs w:val="24"/>
        </w:rPr>
      </w:pPr>
      <w:r w:rsidRPr="00686DA4">
        <w:rPr>
          <w:rFonts w:ascii="Times New Roman" w:hAnsi="Times New Roman"/>
          <w:sz w:val="24"/>
          <w:szCs w:val="24"/>
        </w:rPr>
        <w:t>Solicitar à Contratada e a seus prepostos ou obter da Administração todas as providências tempestivas necessár</w:t>
      </w:r>
      <w:r>
        <w:rPr>
          <w:rFonts w:ascii="Times New Roman" w:hAnsi="Times New Roman"/>
          <w:sz w:val="24"/>
          <w:szCs w:val="24"/>
        </w:rPr>
        <w:t>ias à boa execução do contrato;</w:t>
      </w:r>
    </w:p>
    <w:p w:rsidR="00B22785" w:rsidRPr="00975460" w:rsidRDefault="00B22785" w:rsidP="00B22785">
      <w:pPr>
        <w:pStyle w:val="PargrafodaLista"/>
        <w:rPr>
          <w:rFonts w:ascii="Times New Roman" w:hAnsi="Times New Roman"/>
          <w:sz w:val="24"/>
          <w:szCs w:val="24"/>
        </w:rPr>
      </w:pPr>
    </w:p>
    <w:p w:rsidR="00B22785" w:rsidRPr="00686DA4" w:rsidRDefault="00B22785" w:rsidP="001C5D84">
      <w:pPr>
        <w:pStyle w:val="PargrafodaLista"/>
        <w:numPr>
          <w:ilvl w:val="1"/>
          <w:numId w:val="23"/>
        </w:numPr>
        <w:tabs>
          <w:tab w:val="left" w:pos="567"/>
        </w:tabs>
        <w:autoSpaceDE w:val="0"/>
        <w:autoSpaceDN w:val="0"/>
        <w:adjustRightInd w:val="0"/>
        <w:ind w:left="0" w:firstLine="0"/>
        <w:outlineLvl w:val="0"/>
        <w:rPr>
          <w:rFonts w:ascii="Times New Roman" w:hAnsi="Times New Roman"/>
          <w:sz w:val="24"/>
          <w:szCs w:val="24"/>
        </w:rPr>
      </w:pPr>
      <w:r w:rsidRPr="00686DA4">
        <w:rPr>
          <w:rFonts w:ascii="Times New Roman" w:hAnsi="Times New Roman"/>
          <w:sz w:val="24"/>
          <w:szCs w:val="24"/>
        </w:rPr>
        <w:t>A fiscalização de que trata este item não exclui nem reduz a responsabilidade da Contratada, inclusive perante terceiros, por qualquer irregularidade, ainda que resultante de imperfeições técnicas ou vícios redibitórios, e, na ocorrência desta, não implica em co</w:t>
      </w:r>
      <w:r w:rsidRPr="00686DA4">
        <w:rPr>
          <w:rFonts w:ascii="Times New Roman" w:hAnsi="Times New Roman"/>
          <w:sz w:val="24"/>
          <w:szCs w:val="24"/>
        </w:rPr>
        <w:softHyphen/>
        <w:t>responsabilidade da Administração ou de seus agentes e prepostos</w:t>
      </w:r>
      <w:r w:rsidR="002D169D">
        <w:rPr>
          <w:rFonts w:ascii="Times New Roman" w:hAnsi="Times New Roman"/>
          <w:sz w:val="24"/>
          <w:szCs w:val="24"/>
        </w:rPr>
        <w:t>.</w:t>
      </w:r>
    </w:p>
    <w:p w:rsidR="00B22785" w:rsidRPr="00686DA4" w:rsidRDefault="00B22785" w:rsidP="00B22785">
      <w:pPr>
        <w:tabs>
          <w:tab w:val="left" w:pos="567"/>
        </w:tabs>
        <w:autoSpaceDE w:val="0"/>
        <w:autoSpaceDN w:val="0"/>
        <w:adjustRightInd w:val="0"/>
        <w:ind w:left="0" w:firstLine="0"/>
        <w:contextualSpacing/>
        <w:outlineLvl w:val="1"/>
        <w:rPr>
          <w:rFonts w:ascii="Times New Roman" w:hAnsi="Times New Roman"/>
          <w:sz w:val="24"/>
          <w:szCs w:val="24"/>
        </w:rPr>
      </w:pPr>
    </w:p>
    <w:p w:rsidR="00B22785" w:rsidRPr="00686DA4" w:rsidRDefault="00B22785" w:rsidP="001C5D84">
      <w:pPr>
        <w:pStyle w:val="PargrafodaLista"/>
        <w:numPr>
          <w:ilvl w:val="1"/>
          <w:numId w:val="23"/>
        </w:numPr>
        <w:tabs>
          <w:tab w:val="left" w:pos="567"/>
        </w:tabs>
        <w:autoSpaceDE w:val="0"/>
        <w:autoSpaceDN w:val="0"/>
        <w:adjustRightInd w:val="0"/>
        <w:ind w:left="0" w:firstLine="0"/>
        <w:outlineLvl w:val="0"/>
        <w:rPr>
          <w:rFonts w:ascii="Times New Roman" w:hAnsi="Times New Roman"/>
          <w:sz w:val="24"/>
          <w:szCs w:val="24"/>
        </w:rPr>
      </w:pPr>
      <w:r w:rsidRPr="00686DA4">
        <w:rPr>
          <w:rFonts w:ascii="Times New Roman" w:hAnsi="Times New Roman"/>
          <w:sz w:val="24"/>
          <w:szCs w:val="24"/>
        </w:rPr>
        <w:t xml:space="preserve">Os servidores designados anotarão em registro próprio todas as ocorrências relacionadas com a execução dos contratos, determinando o que for necessário à regularização das faltas ou defeitos observados; </w:t>
      </w:r>
    </w:p>
    <w:p w:rsidR="00B22785" w:rsidRPr="00B22785" w:rsidRDefault="00B22785" w:rsidP="00B22785">
      <w:pPr>
        <w:pStyle w:val="PargrafodaLista"/>
        <w:widowControl w:val="0"/>
        <w:tabs>
          <w:tab w:val="left" w:pos="993"/>
        </w:tabs>
        <w:overflowPunct w:val="0"/>
        <w:autoSpaceDE w:val="0"/>
        <w:autoSpaceDN w:val="0"/>
        <w:adjustRightInd w:val="0"/>
        <w:ind w:left="0" w:firstLine="0"/>
        <w:rPr>
          <w:rFonts w:ascii="Times New Roman" w:hAnsi="Times New Roman" w:cs="Times New Roman"/>
          <w:bCs/>
          <w:sz w:val="24"/>
          <w:szCs w:val="24"/>
        </w:rPr>
      </w:pPr>
    </w:p>
    <w:p w:rsidR="00B22785" w:rsidRPr="00686DA4" w:rsidRDefault="00B22785" w:rsidP="001C5D84">
      <w:pPr>
        <w:pStyle w:val="PargrafodaLista"/>
        <w:numPr>
          <w:ilvl w:val="1"/>
          <w:numId w:val="23"/>
        </w:numPr>
        <w:tabs>
          <w:tab w:val="left" w:pos="567"/>
        </w:tabs>
        <w:autoSpaceDE w:val="0"/>
        <w:autoSpaceDN w:val="0"/>
        <w:adjustRightInd w:val="0"/>
        <w:ind w:left="0" w:firstLine="0"/>
        <w:outlineLvl w:val="0"/>
        <w:rPr>
          <w:rFonts w:ascii="Times New Roman" w:hAnsi="Times New Roman"/>
          <w:sz w:val="24"/>
          <w:szCs w:val="24"/>
        </w:rPr>
      </w:pPr>
      <w:r w:rsidRPr="00686DA4">
        <w:rPr>
          <w:rFonts w:ascii="Times New Roman" w:hAnsi="Times New Roman"/>
          <w:sz w:val="24"/>
          <w:szCs w:val="24"/>
        </w:rPr>
        <w:t xml:space="preserve">Independente do acompanhamento e fiscalização exercida pela Contratante, a Contratada deverá exercer fiscalização do processo de entrega dos bens adquiridos, objetivando: </w:t>
      </w:r>
    </w:p>
    <w:p w:rsidR="00B22785" w:rsidRPr="00686DA4" w:rsidRDefault="00B22785" w:rsidP="00B22785">
      <w:pPr>
        <w:rPr>
          <w:rFonts w:ascii="Times New Roman" w:hAnsi="Times New Roman"/>
          <w:sz w:val="24"/>
          <w:szCs w:val="24"/>
        </w:rPr>
      </w:pPr>
    </w:p>
    <w:p w:rsidR="00B22785" w:rsidRPr="00686DA4" w:rsidRDefault="00B22785" w:rsidP="001C5D84">
      <w:pPr>
        <w:pStyle w:val="PargrafodaLista"/>
        <w:numPr>
          <w:ilvl w:val="2"/>
          <w:numId w:val="23"/>
        </w:numPr>
        <w:tabs>
          <w:tab w:val="left" w:pos="1276"/>
        </w:tabs>
        <w:autoSpaceDE w:val="0"/>
        <w:autoSpaceDN w:val="0"/>
        <w:adjustRightInd w:val="0"/>
        <w:ind w:left="567" w:firstLine="0"/>
        <w:outlineLvl w:val="0"/>
        <w:rPr>
          <w:rFonts w:ascii="Times New Roman" w:hAnsi="Times New Roman"/>
          <w:sz w:val="24"/>
          <w:szCs w:val="24"/>
        </w:rPr>
      </w:pPr>
      <w:r w:rsidRPr="00686DA4">
        <w:rPr>
          <w:rFonts w:ascii="Times New Roman" w:hAnsi="Times New Roman"/>
          <w:sz w:val="24"/>
          <w:szCs w:val="24"/>
        </w:rPr>
        <w:t>Entregar os produtos nos prazos estabelecido</w:t>
      </w:r>
      <w:r>
        <w:rPr>
          <w:rFonts w:ascii="Times New Roman" w:hAnsi="Times New Roman"/>
          <w:sz w:val="24"/>
          <w:szCs w:val="24"/>
        </w:rPr>
        <w:t xml:space="preserve">s com as mesmas especificações </w:t>
      </w:r>
      <w:r w:rsidRPr="00686DA4">
        <w:rPr>
          <w:rFonts w:ascii="Times New Roman" w:hAnsi="Times New Roman"/>
          <w:sz w:val="24"/>
          <w:szCs w:val="24"/>
        </w:rPr>
        <w:t>e preços apresentados na proposta;</w:t>
      </w:r>
    </w:p>
    <w:p w:rsidR="00B22785" w:rsidRPr="00686DA4" w:rsidRDefault="00B22785" w:rsidP="00B22785">
      <w:pPr>
        <w:pStyle w:val="PargrafodaLista"/>
        <w:tabs>
          <w:tab w:val="left" w:pos="1276"/>
        </w:tabs>
        <w:autoSpaceDE w:val="0"/>
        <w:autoSpaceDN w:val="0"/>
        <w:adjustRightInd w:val="0"/>
        <w:ind w:left="567" w:firstLine="0"/>
        <w:outlineLvl w:val="0"/>
        <w:rPr>
          <w:rFonts w:ascii="Times New Roman" w:hAnsi="Times New Roman"/>
          <w:sz w:val="24"/>
          <w:szCs w:val="24"/>
        </w:rPr>
      </w:pPr>
    </w:p>
    <w:p w:rsidR="00B22785" w:rsidRPr="00686DA4" w:rsidRDefault="00B22785" w:rsidP="001C5D84">
      <w:pPr>
        <w:pStyle w:val="PargrafodaLista"/>
        <w:numPr>
          <w:ilvl w:val="2"/>
          <w:numId w:val="23"/>
        </w:numPr>
        <w:tabs>
          <w:tab w:val="left" w:pos="1276"/>
        </w:tabs>
        <w:autoSpaceDE w:val="0"/>
        <w:autoSpaceDN w:val="0"/>
        <w:adjustRightInd w:val="0"/>
        <w:ind w:left="567" w:firstLine="0"/>
        <w:outlineLvl w:val="0"/>
        <w:rPr>
          <w:rFonts w:ascii="Times New Roman" w:hAnsi="Times New Roman"/>
          <w:sz w:val="24"/>
          <w:szCs w:val="24"/>
        </w:rPr>
      </w:pPr>
      <w:r w:rsidRPr="00686DA4">
        <w:rPr>
          <w:rFonts w:ascii="Times New Roman" w:hAnsi="Times New Roman"/>
          <w:sz w:val="24"/>
          <w:szCs w:val="24"/>
        </w:rPr>
        <w:t>Manter permanente contato com a fiscalização da Contratante, para solução de eventuais problemas.</w:t>
      </w:r>
    </w:p>
    <w:p w:rsidR="00DF088D" w:rsidRPr="00B22785" w:rsidRDefault="00DF088D" w:rsidP="00B22785">
      <w:pPr>
        <w:pStyle w:val="PargrafodaLista"/>
        <w:widowControl w:val="0"/>
        <w:tabs>
          <w:tab w:val="left" w:pos="993"/>
        </w:tabs>
        <w:overflowPunct w:val="0"/>
        <w:autoSpaceDE w:val="0"/>
        <w:autoSpaceDN w:val="0"/>
        <w:adjustRightInd w:val="0"/>
        <w:ind w:left="0" w:firstLine="0"/>
        <w:rPr>
          <w:rFonts w:ascii="Times New Roman" w:hAnsi="Times New Roman" w:cs="Times New Roman"/>
          <w:bCs/>
          <w:sz w:val="24"/>
          <w:szCs w:val="24"/>
        </w:rPr>
      </w:pPr>
    </w:p>
    <w:p w:rsidR="00FF69E8" w:rsidRPr="00A45F4A" w:rsidRDefault="00FF69E8" w:rsidP="001C5D84">
      <w:pPr>
        <w:pStyle w:val="PargrafodaLista"/>
        <w:widowControl w:val="0"/>
        <w:numPr>
          <w:ilvl w:val="0"/>
          <w:numId w:val="23"/>
        </w:numPr>
        <w:tabs>
          <w:tab w:val="left" w:pos="426"/>
        </w:tabs>
        <w:overflowPunct w:val="0"/>
        <w:autoSpaceDE w:val="0"/>
        <w:autoSpaceDN w:val="0"/>
        <w:adjustRightInd w:val="0"/>
        <w:ind w:left="0" w:firstLine="0"/>
        <w:rPr>
          <w:rFonts w:ascii="Times New Roman" w:hAnsi="Times New Roman" w:cs="Times New Roman"/>
          <w:b/>
          <w:bCs/>
          <w:sz w:val="24"/>
          <w:szCs w:val="24"/>
        </w:rPr>
      </w:pPr>
      <w:r w:rsidRPr="00A45F4A">
        <w:rPr>
          <w:rFonts w:ascii="Times New Roman" w:hAnsi="Times New Roman" w:cs="Times New Roman"/>
          <w:b/>
          <w:bCs/>
          <w:sz w:val="24"/>
          <w:szCs w:val="24"/>
        </w:rPr>
        <w:t xml:space="preserve">CLÁUSULA </w:t>
      </w:r>
      <w:r w:rsidR="00027490" w:rsidRPr="00A45F4A">
        <w:rPr>
          <w:rFonts w:ascii="Times New Roman" w:hAnsi="Times New Roman" w:cs="Times New Roman"/>
          <w:b/>
          <w:bCs/>
          <w:sz w:val="24"/>
          <w:szCs w:val="24"/>
        </w:rPr>
        <w:t>DÉCIMA</w:t>
      </w:r>
      <w:r w:rsidRPr="00A45F4A">
        <w:rPr>
          <w:rFonts w:ascii="Times New Roman" w:hAnsi="Times New Roman" w:cs="Times New Roman"/>
          <w:b/>
          <w:bCs/>
          <w:sz w:val="24"/>
          <w:szCs w:val="24"/>
        </w:rPr>
        <w:t xml:space="preserve"> </w:t>
      </w:r>
      <w:r w:rsidR="001C5D84">
        <w:rPr>
          <w:rFonts w:ascii="Times New Roman" w:hAnsi="Times New Roman" w:cs="Times New Roman"/>
          <w:b/>
          <w:bCs/>
          <w:sz w:val="24"/>
          <w:szCs w:val="24"/>
        </w:rPr>
        <w:t>QUINTA</w:t>
      </w:r>
      <w:r w:rsidRPr="00A45F4A">
        <w:rPr>
          <w:rFonts w:ascii="Times New Roman" w:hAnsi="Times New Roman" w:cs="Times New Roman"/>
          <w:b/>
          <w:bCs/>
          <w:sz w:val="24"/>
          <w:szCs w:val="24"/>
        </w:rPr>
        <w:t xml:space="preserve"> – DA PUBLICAÇÃO</w:t>
      </w:r>
    </w:p>
    <w:p w:rsidR="00FF69E8" w:rsidRPr="00A45F4A" w:rsidRDefault="00FF69E8" w:rsidP="00987942">
      <w:pPr>
        <w:pStyle w:val="PargrafodaLista"/>
        <w:widowControl w:val="0"/>
        <w:tabs>
          <w:tab w:val="left" w:pos="993"/>
        </w:tabs>
        <w:overflowPunct w:val="0"/>
        <w:autoSpaceDE w:val="0"/>
        <w:autoSpaceDN w:val="0"/>
        <w:adjustRightInd w:val="0"/>
        <w:ind w:left="0" w:firstLine="0"/>
        <w:rPr>
          <w:rFonts w:ascii="Times New Roman" w:hAnsi="Times New Roman" w:cs="Times New Roman"/>
          <w:bCs/>
          <w:sz w:val="24"/>
          <w:szCs w:val="24"/>
        </w:rPr>
      </w:pPr>
    </w:p>
    <w:p w:rsidR="004A2FC2" w:rsidRPr="002D169D" w:rsidRDefault="004A2FC2" w:rsidP="001C5D84">
      <w:pPr>
        <w:pStyle w:val="PargrafodaLista"/>
        <w:widowControl w:val="0"/>
        <w:numPr>
          <w:ilvl w:val="1"/>
          <w:numId w:val="23"/>
        </w:numPr>
        <w:tabs>
          <w:tab w:val="left" w:pos="426"/>
          <w:tab w:val="left" w:pos="567"/>
        </w:tabs>
        <w:overflowPunct w:val="0"/>
        <w:autoSpaceDE w:val="0"/>
        <w:autoSpaceDN w:val="0"/>
        <w:adjustRightInd w:val="0"/>
        <w:ind w:left="0" w:firstLine="0"/>
        <w:rPr>
          <w:rFonts w:ascii="Times New Roman" w:hAnsi="Times New Roman" w:cs="Times New Roman"/>
          <w:b/>
          <w:bCs/>
          <w:sz w:val="24"/>
          <w:szCs w:val="24"/>
        </w:rPr>
      </w:pPr>
      <w:r w:rsidRPr="00A45F4A">
        <w:rPr>
          <w:rFonts w:ascii="Times New Roman" w:hAnsi="Times New Roman" w:cs="Times New Roman"/>
          <w:sz w:val="24"/>
          <w:szCs w:val="24"/>
        </w:rPr>
        <w:t xml:space="preserve">Caberá ao </w:t>
      </w:r>
      <w:r w:rsidRPr="00A45F4A">
        <w:rPr>
          <w:rFonts w:ascii="Times New Roman" w:hAnsi="Times New Roman" w:cs="Times New Roman"/>
          <w:b/>
          <w:bCs/>
          <w:sz w:val="24"/>
          <w:szCs w:val="24"/>
        </w:rPr>
        <w:t xml:space="preserve">CONTRATANTE </w:t>
      </w:r>
      <w:r w:rsidRPr="00A45F4A">
        <w:rPr>
          <w:rFonts w:ascii="Times New Roman" w:hAnsi="Times New Roman" w:cs="Times New Roman"/>
          <w:sz w:val="24"/>
          <w:szCs w:val="24"/>
        </w:rPr>
        <w:t>providenciar a publicação do presente</w:t>
      </w:r>
      <w:r w:rsidRPr="00A45F4A">
        <w:rPr>
          <w:rFonts w:ascii="Times New Roman" w:hAnsi="Times New Roman" w:cs="Times New Roman"/>
          <w:b/>
          <w:bCs/>
          <w:sz w:val="24"/>
          <w:szCs w:val="24"/>
        </w:rPr>
        <w:t xml:space="preserve"> CONTRATO</w:t>
      </w:r>
      <w:r w:rsidRPr="00A45F4A">
        <w:rPr>
          <w:rFonts w:ascii="Times New Roman" w:hAnsi="Times New Roman" w:cs="Times New Roman"/>
          <w:sz w:val="24"/>
          <w:szCs w:val="24"/>
        </w:rPr>
        <w:t>, por extrato,</w:t>
      </w:r>
      <w:r w:rsidRPr="00A45F4A">
        <w:rPr>
          <w:rFonts w:ascii="Times New Roman" w:hAnsi="Times New Roman" w:cs="Times New Roman"/>
          <w:b/>
          <w:bCs/>
          <w:sz w:val="24"/>
          <w:szCs w:val="24"/>
        </w:rPr>
        <w:t xml:space="preserve"> </w:t>
      </w:r>
      <w:r w:rsidRPr="00A45F4A">
        <w:rPr>
          <w:rFonts w:ascii="Times New Roman" w:hAnsi="Times New Roman" w:cs="Times New Roman"/>
          <w:sz w:val="24"/>
          <w:szCs w:val="24"/>
        </w:rPr>
        <w:t>no Diário Oficial da União, no prazo de 20 (vinte) dias a contar do quinto dia útil do mês seguinte à data da assinatura, com indicação da modalidade de licitação e de seu número de referência</w:t>
      </w:r>
      <w:r w:rsidR="002D169D">
        <w:rPr>
          <w:rFonts w:ascii="Times New Roman" w:hAnsi="Times New Roman" w:cs="Times New Roman"/>
          <w:sz w:val="24"/>
          <w:szCs w:val="24"/>
        </w:rPr>
        <w:t>.</w:t>
      </w:r>
    </w:p>
    <w:p w:rsidR="002D169D" w:rsidRDefault="002D169D" w:rsidP="002D169D">
      <w:pPr>
        <w:pStyle w:val="PargrafodaLista"/>
        <w:widowControl w:val="0"/>
        <w:tabs>
          <w:tab w:val="left" w:pos="426"/>
          <w:tab w:val="left" w:pos="567"/>
        </w:tabs>
        <w:overflowPunct w:val="0"/>
        <w:autoSpaceDE w:val="0"/>
        <w:autoSpaceDN w:val="0"/>
        <w:adjustRightInd w:val="0"/>
        <w:ind w:left="0" w:firstLine="0"/>
        <w:rPr>
          <w:rFonts w:ascii="Times New Roman" w:hAnsi="Times New Roman" w:cs="Times New Roman"/>
          <w:b/>
          <w:bCs/>
          <w:sz w:val="24"/>
          <w:szCs w:val="24"/>
        </w:rPr>
      </w:pPr>
    </w:p>
    <w:p w:rsidR="00B22785" w:rsidRPr="002D169D" w:rsidRDefault="002D169D" w:rsidP="001C5D84">
      <w:pPr>
        <w:pStyle w:val="Nivel2"/>
        <w:numPr>
          <w:ilvl w:val="1"/>
          <w:numId w:val="23"/>
        </w:numPr>
        <w:tabs>
          <w:tab w:val="left" w:pos="567"/>
        </w:tabs>
        <w:spacing w:afterLines="120" w:after="288" w:line="312" w:lineRule="auto"/>
        <w:ind w:left="0" w:firstLine="0"/>
        <w:rPr>
          <w:rFonts w:ascii="Times New Roman" w:hAnsi="Times New Roman"/>
          <w:sz w:val="24"/>
          <w:szCs w:val="24"/>
        </w:rPr>
      </w:pPr>
      <w:r w:rsidRPr="002D169D">
        <w:rPr>
          <w:rFonts w:ascii="Times New Roman" w:eastAsiaTheme="minorHAnsi" w:hAnsi="Times New Roman" w:cs="Times New Roman"/>
          <w:color w:val="auto"/>
          <w:sz w:val="24"/>
          <w:szCs w:val="24"/>
          <w:lang w:eastAsia="en-US"/>
        </w:rPr>
        <w:t xml:space="preserve">Incumbirá ao contratante divulgar o presente instrumento no Portal Nacional de Contratações Públicas (PNCP), na forma prevista no </w:t>
      </w:r>
      <w:hyperlink r:id="rId23" w:anchor="art94" w:history="1">
        <w:r w:rsidRPr="002D169D">
          <w:rPr>
            <w:rFonts w:ascii="Times New Roman" w:eastAsiaTheme="minorHAnsi" w:hAnsi="Times New Roman" w:cs="Times New Roman"/>
            <w:color w:val="auto"/>
            <w:sz w:val="24"/>
            <w:szCs w:val="24"/>
            <w:lang w:eastAsia="en-US"/>
          </w:rPr>
          <w:t>art. 94 da Lei 14.133, de 2021</w:t>
        </w:r>
      </w:hyperlink>
      <w:r w:rsidRPr="002D169D">
        <w:rPr>
          <w:rFonts w:ascii="Times New Roman" w:eastAsiaTheme="minorHAnsi" w:hAnsi="Times New Roman" w:cs="Times New Roman"/>
          <w:color w:val="auto"/>
          <w:sz w:val="24"/>
          <w:szCs w:val="24"/>
          <w:lang w:eastAsia="en-US"/>
        </w:rPr>
        <w:t xml:space="preserve">, </w:t>
      </w:r>
      <w:r w:rsidRPr="002D169D">
        <w:rPr>
          <w:rFonts w:ascii="Times New Roman" w:eastAsiaTheme="minorHAnsi" w:hAnsi="Times New Roman" w:cs="Times New Roman"/>
          <w:color w:val="auto"/>
          <w:sz w:val="24"/>
          <w:szCs w:val="24"/>
          <w:lang w:eastAsia="en-US"/>
        </w:rPr>
        <w:lastRenderedPageBreak/>
        <w:t xml:space="preserve">bem como no respectivo sítio oficial na Internet, em atenção ao </w:t>
      </w:r>
      <w:hyperlink r:id="rId24" w:anchor="art8§2" w:history="1">
        <w:r w:rsidRPr="002D169D">
          <w:rPr>
            <w:rFonts w:ascii="Times New Roman" w:eastAsiaTheme="minorHAnsi" w:hAnsi="Times New Roman" w:cs="Times New Roman"/>
            <w:color w:val="auto"/>
            <w:sz w:val="24"/>
            <w:szCs w:val="24"/>
            <w:lang w:eastAsia="en-US"/>
          </w:rPr>
          <w:t>art. 8º, §2º, da Lei n. 12.527, de 2011</w:t>
        </w:r>
      </w:hyperlink>
      <w:r w:rsidRPr="002D169D">
        <w:rPr>
          <w:rFonts w:ascii="Times New Roman" w:eastAsiaTheme="minorHAnsi" w:hAnsi="Times New Roman" w:cs="Times New Roman"/>
          <w:color w:val="auto"/>
          <w:sz w:val="24"/>
          <w:szCs w:val="24"/>
          <w:lang w:eastAsia="en-US"/>
        </w:rPr>
        <w:t xml:space="preserve">, c/c </w:t>
      </w:r>
      <w:hyperlink r:id="rId25" w:anchor="art7§3" w:history="1">
        <w:r w:rsidRPr="002D169D">
          <w:rPr>
            <w:rFonts w:ascii="Times New Roman" w:eastAsiaTheme="minorHAnsi" w:hAnsi="Times New Roman" w:cs="Times New Roman"/>
            <w:color w:val="auto"/>
            <w:sz w:val="24"/>
            <w:szCs w:val="24"/>
            <w:lang w:eastAsia="en-US"/>
          </w:rPr>
          <w:t>art. 7º, §3º, inciso V, do Decreto n. 7.724, de 2012</w:t>
        </w:r>
      </w:hyperlink>
      <w:r w:rsidRPr="002D169D">
        <w:rPr>
          <w:rFonts w:ascii="Times New Roman" w:eastAsiaTheme="minorHAnsi" w:hAnsi="Times New Roman" w:cs="Times New Roman"/>
          <w:color w:val="auto"/>
          <w:sz w:val="24"/>
          <w:szCs w:val="24"/>
          <w:lang w:eastAsia="en-US"/>
        </w:rPr>
        <w:t>.</w:t>
      </w:r>
    </w:p>
    <w:p w:rsidR="00172EF3" w:rsidRPr="00A45F4A" w:rsidRDefault="00172EF3" w:rsidP="001C5D84">
      <w:pPr>
        <w:pStyle w:val="PargrafodaLista"/>
        <w:widowControl w:val="0"/>
        <w:numPr>
          <w:ilvl w:val="0"/>
          <w:numId w:val="23"/>
        </w:numPr>
        <w:tabs>
          <w:tab w:val="left" w:pos="426"/>
        </w:tabs>
        <w:overflowPunct w:val="0"/>
        <w:autoSpaceDE w:val="0"/>
        <w:autoSpaceDN w:val="0"/>
        <w:adjustRightInd w:val="0"/>
        <w:ind w:left="0" w:firstLine="0"/>
        <w:rPr>
          <w:rFonts w:ascii="Times New Roman" w:hAnsi="Times New Roman" w:cs="Times New Roman"/>
          <w:b/>
          <w:bCs/>
          <w:sz w:val="24"/>
          <w:szCs w:val="24"/>
        </w:rPr>
      </w:pPr>
      <w:r w:rsidRPr="00A45F4A">
        <w:rPr>
          <w:rFonts w:ascii="Times New Roman" w:hAnsi="Times New Roman" w:cs="Times New Roman"/>
          <w:b/>
          <w:bCs/>
          <w:sz w:val="24"/>
          <w:szCs w:val="24"/>
        </w:rPr>
        <w:t xml:space="preserve">CLÁUSULA </w:t>
      </w:r>
      <w:r w:rsidR="00027490" w:rsidRPr="00A45F4A">
        <w:rPr>
          <w:rFonts w:ascii="Times New Roman" w:hAnsi="Times New Roman" w:cs="Times New Roman"/>
          <w:b/>
          <w:bCs/>
          <w:sz w:val="24"/>
          <w:szCs w:val="24"/>
        </w:rPr>
        <w:t>DÉCIMA</w:t>
      </w:r>
      <w:r w:rsidRPr="00A45F4A">
        <w:rPr>
          <w:rFonts w:ascii="Times New Roman" w:hAnsi="Times New Roman" w:cs="Times New Roman"/>
          <w:b/>
          <w:bCs/>
          <w:sz w:val="24"/>
          <w:szCs w:val="24"/>
        </w:rPr>
        <w:t xml:space="preserve"> </w:t>
      </w:r>
      <w:r w:rsidR="001C5D84">
        <w:rPr>
          <w:rFonts w:ascii="Times New Roman" w:hAnsi="Times New Roman" w:cs="Times New Roman"/>
          <w:b/>
          <w:bCs/>
          <w:sz w:val="24"/>
          <w:szCs w:val="24"/>
        </w:rPr>
        <w:t>SEXTA</w:t>
      </w:r>
      <w:r w:rsidRPr="00A45F4A">
        <w:rPr>
          <w:rFonts w:ascii="Times New Roman" w:hAnsi="Times New Roman" w:cs="Times New Roman"/>
          <w:b/>
          <w:bCs/>
          <w:sz w:val="24"/>
          <w:szCs w:val="24"/>
        </w:rPr>
        <w:t xml:space="preserve"> – DA EX</w:t>
      </w:r>
      <w:r w:rsidR="008675CC">
        <w:rPr>
          <w:rFonts w:ascii="Times New Roman" w:hAnsi="Times New Roman" w:cs="Times New Roman"/>
          <w:b/>
          <w:bCs/>
          <w:sz w:val="24"/>
          <w:szCs w:val="24"/>
        </w:rPr>
        <w:t>E</w:t>
      </w:r>
      <w:r w:rsidRPr="00A45F4A">
        <w:rPr>
          <w:rFonts w:ascii="Times New Roman" w:hAnsi="Times New Roman" w:cs="Times New Roman"/>
          <w:b/>
          <w:bCs/>
          <w:sz w:val="24"/>
          <w:szCs w:val="24"/>
        </w:rPr>
        <w:t>CUÇÃO DO CONTRATO</w:t>
      </w:r>
    </w:p>
    <w:p w:rsidR="00172EF3" w:rsidRPr="00A45F4A" w:rsidRDefault="00172EF3" w:rsidP="00987942">
      <w:pPr>
        <w:widowControl w:val="0"/>
        <w:tabs>
          <w:tab w:val="left" w:pos="993"/>
        </w:tabs>
        <w:overflowPunct w:val="0"/>
        <w:autoSpaceDE w:val="0"/>
        <w:autoSpaceDN w:val="0"/>
        <w:adjustRightInd w:val="0"/>
        <w:rPr>
          <w:rFonts w:ascii="Times New Roman" w:hAnsi="Times New Roman" w:cs="Times New Roman"/>
          <w:b/>
          <w:bCs/>
          <w:sz w:val="24"/>
          <w:szCs w:val="24"/>
        </w:rPr>
      </w:pPr>
    </w:p>
    <w:p w:rsidR="00172EF3" w:rsidRDefault="00172EF3" w:rsidP="00987942">
      <w:pPr>
        <w:autoSpaceDE w:val="0"/>
        <w:autoSpaceDN w:val="0"/>
        <w:adjustRightInd w:val="0"/>
        <w:ind w:left="0" w:firstLine="0"/>
        <w:rPr>
          <w:rFonts w:ascii="Times New Roman" w:hAnsi="Times New Roman" w:cs="Times New Roman"/>
          <w:sz w:val="24"/>
          <w:szCs w:val="24"/>
        </w:rPr>
      </w:pPr>
      <w:r w:rsidRPr="00A45F4A">
        <w:rPr>
          <w:rFonts w:ascii="Times New Roman" w:hAnsi="Times New Roman" w:cs="Times New Roman"/>
          <w:b/>
          <w:bCs/>
          <w:sz w:val="24"/>
          <w:szCs w:val="24"/>
        </w:rPr>
        <w:t>1</w:t>
      </w:r>
      <w:r w:rsidR="001C5D84">
        <w:rPr>
          <w:rFonts w:ascii="Times New Roman" w:hAnsi="Times New Roman" w:cs="Times New Roman"/>
          <w:b/>
          <w:bCs/>
          <w:sz w:val="24"/>
          <w:szCs w:val="24"/>
        </w:rPr>
        <w:t>6</w:t>
      </w:r>
      <w:r w:rsidRPr="00A45F4A">
        <w:rPr>
          <w:rFonts w:ascii="Times New Roman" w:hAnsi="Times New Roman" w:cs="Times New Roman"/>
          <w:b/>
          <w:bCs/>
          <w:sz w:val="24"/>
          <w:szCs w:val="24"/>
        </w:rPr>
        <w:t xml:space="preserve">.1 </w:t>
      </w:r>
      <w:r w:rsidRPr="00A45F4A">
        <w:rPr>
          <w:rFonts w:ascii="Times New Roman" w:hAnsi="Times New Roman" w:cs="Times New Roman"/>
          <w:sz w:val="24"/>
          <w:szCs w:val="24"/>
        </w:rPr>
        <w:t>A execução deste Contrato, bem como os casos nele omissos, regular-se-ão pelas cláusulas contratuais e pelos preceitos de direito público, aplicando-se, supletivamente, os princípios da Teoria Geral dos Contratos</w:t>
      </w:r>
      <w:r w:rsidR="002D169D">
        <w:rPr>
          <w:rFonts w:ascii="Times New Roman" w:hAnsi="Times New Roman" w:cs="Times New Roman"/>
          <w:sz w:val="24"/>
          <w:szCs w:val="24"/>
        </w:rPr>
        <w:t>.</w:t>
      </w:r>
    </w:p>
    <w:p w:rsidR="002D169D" w:rsidRDefault="002D169D" w:rsidP="00987942">
      <w:pPr>
        <w:autoSpaceDE w:val="0"/>
        <w:autoSpaceDN w:val="0"/>
        <w:adjustRightInd w:val="0"/>
        <w:ind w:left="0" w:firstLine="0"/>
        <w:rPr>
          <w:rFonts w:ascii="Times New Roman" w:hAnsi="Times New Roman" w:cs="Times New Roman"/>
          <w:sz w:val="24"/>
          <w:szCs w:val="24"/>
        </w:rPr>
      </w:pPr>
    </w:p>
    <w:p w:rsidR="00172EF3" w:rsidRPr="002D169D" w:rsidRDefault="002D169D" w:rsidP="001C5D84">
      <w:pPr>
        <w:pStyle w:val="Nivel2"/>
        <w:numPr>
          <w:ilvl w:val="1"/>
          <w:numId w:val="24"/>
        </w:numPr>
        <w:tabs>
          <w:tab w:val="left" w:pos="0"/>
        </w:tabs>
        <w:autoSpaceDE w:val="0"/>
        <w:autoSpaceDN w:val="0"/>
        <w:adjustRightInd w:val="0"/>
        <w:spacing w:afterLines="120" w:after="288" w:line="312" w:lineRule="auto"/>
        <w:ind w:left="0" w:firstLine="0"/>
        <w:rPr>
          <w:rFonts w:ascii="Times New Roman" w:hAnsi="Times New Roman" w:cs="Times New Roman"/>
          <w:b/>
          <w:bCs/>
          <w:sz w:val="24"/>
          <w:szCs w:val="24"/>
        </w:rPr>
      </w:pPr>
      <w:r w:rsidRPr="002D169D">
        <w:rPr>
          <w:rFonts w:ascii="Times New Roman" w:eastAsiaTheme="minorHAnsi" w:hAnsi="Times New Roman" w:cs="Times New Roman"/>
          <w:color w:val="auto"/>
          <w:sz w:val="24"/>
          <w:szCs w:val="24"/>
          <w:lang w:eastAsia="en-US"/>
        </w:rPr>
        <w:t xml:space="preserve">Os casos omissos serão decididos pelo contratante, segundo as disposições contidas na Lei </w:t>
      </w:r>
      <w:hyperlink r:id="rId26" w:history="1">
        <w:r w:rsidRPr="002D169D">
          <w:rPr>
            <w:rFonts w:ascii="Times New Roman" w:eastAsiaTheme="minorHAnsi" w:hAnsi="Times New Roman" w:cs="Times New Roman"/>
            <w:color w:val="auto"/>
            <w:sz w:val="24"/>
            <w:szCs w:val="24"/>
            <w:lang w:eastAsia="en-US"/>
          </w:rPr>
          <w:t>nº 14.133, de 2021</w:t>
        </w:r>
      </w:hyperlink>
      <w:r w:rsidRPr="002D169D">
        <w:rPr>
          <w:rFonts w:ascii="Times New Roman" w:eastAsiaTheme="minorHAnsi" w:hAnsi="Times New Roman" w:cs="Times New Roman"/>
          <w:color w:val="auto"/>
          <w:sz w:val="24"/>
          <w:szCs w:val="24"/>
          <w:lang w:eastAsia="en-US"/>
        </w:rPr>
        <w:t xml:space="preserve">, e demais normas federais aplicáveis e, subsidiariamente, segundo as disposições contidas na </w:t>
      </w:r>
      <w:hyperlink r:id="rId27" w:history="1">
        <w:r w:rsidRPr="002D169D">
          <w:rPr>
            <w:rFonts w:ascii="Times New Roman" w:eastAsiaTheme="minorHAnsi" w:hAnsi="Times New Roman" w:cs="Times New Roman"/>
            <w:color w:val="auto"/>
            <w:sz w:val="24"/>
            <w:szCs w:val="24"/>
            <w:lang w:eastAsia="en-US"/>
          </w:rPr>
          <w:t>Lei nº 8.078, de 1990 – Código de Defesa do Consumidor</w:t>
        </w:r>
      </w:hyperlink>
      <w:r w:rsidRPr="002D169D">
        <w:rPr>
          <w:rFonts w:ascii="Times New Roman" w:eastAsiaTheme="minorHAnsi" w:hAnsi="Times New Roman" w:cs="Times New Roman"/>
          <w:color w:val="auto"/>
          <w:sz w:val="24"/>
          <w:szCs w:val="24"/>
          <w:lang w:eastAsia="en-US"/>
        </w:rPr>
        <w:t xml:space="preserve"> – e normas e princípios gerais dos contratos.</w:t>
      </w:r>
    </w:p>
    <w:p w:rsidR="00FF69E8" w:rsidRPr="00A45F4A" w:rsidRDefault="00FF69E8" w:rsidP="001C5D84">
      <w:pPr>
        <w:pStyle w:val="PargrafodaLista"/>
        <w:widowControl w:val="0"/>
        <w:numPr>
          <w:ilvl w:val="0"/>
          <w:numId w:val="25"/>
        </w:numPr>
        <w:tabs>
          <w:tab w:val="left" w:pos="426"/>
          <w:tab w:val="left" w:pos="993"/>
        </w:tabs>
        <w:overflowPunct w:val="0"/>
        <w:autoSpaceDE w:val="0"/>
        <w:autoSpaceDN w:val="0"/>
        <w:adjustRightInd w:val="0"/>
        <w:ind w:left="0" w:firstLine="0"/>
        <w:rPr>
          <w:rFonts w:ascii="Times New Roman" w:hAnsi="Times New Roman" w:cs="Times New Roman"/>
          <w:b/>
          <w:bCs/>
          <w:sz w:val="24"/>
          <w:szCs w:val="24"/>
        </w:rPr>
      </w:pPr>
      <w:r w:rsidRPr="00A45F4A">
        <w:rPr>
          <w:rFonts w:ascii="Times New Roman" w:hAnsi="Times New Roman" w:cs="Times New Roman"/>
          <w:b/>
          <w:bCs/>
          <w:sz w:val="24"/>
          <w:szCs w:val="24"/>
        </w:rPr>
        <w:t xml:space="preserve">CLÁUSULA </w:t>
      </w:r>
      <w:r w:rsidR="00027490" w:rsidRPr="00A45F4A">
        <w:rPr>
          <w:rFonts w:ascii="Times New Roman" w:hAnsi="Times New Roman" w:cs="Times New Roman"/>
          <w:b/>
          <w:bCs/>
          <w:sz w:val="24"/>
          <w:szCs w:val="24"/>
        </w:rPr>
        <w:t>DÉCIMA SÉTIMA</w:t>
      </w:r>
      <w:r w:rsidRPr="00A45F4A">
        <w:rPr>
          <w:rFonts w:ascii="Times New Roman" w:hAnsi="Times New Roman" w:cs="Times New Roman"/>
          <w:b/>
          <w:bCs/>
          <w:sz w:val="24"/>
          <w:szCs w:val="24"/>
        </w:rPr>
        <w:t xml:space="preserve"> – DO FORO</w:t>
      </w:r>
    </w:p>
    <w:p w:rsidR="00FF69E8" w:rsidRPr="00A45F4A" w:rsidRDefault="00FF69E8" w:rsidP="00FF69E8">
      <w:pPr>
        <w:widowControl w:val="0"/>
        <w:tabs>
          <w:tab w:val="left" w:pos="993"/>
        </w:tabs>
        <w:overflowPunct w:val="0"/>
        <w:autoSpaceDE w:val="0"/>
        <w:autoSpaceDN w:val="0"/>
        <w:adjustRightInd w:val="0"/>
        <w:ind w:left="0" w:firstLine="0"/>
        <w:rPr>
          <w:rFonts w:ascii="Times New Roman" w:hAnsi="Times New Roman" w:cs="Times New Roman"/>
          <w:bCs/>
          <w:sz w:val="24"/>
          <w:szCs w:val="24"/>
        </w:rPr>
      </w:pPr>
    </w:p>
    <w:p w:rsidR="004A2FC2" w:rsidRPr="00A45F4A" w:rsidRDefault="004A2FC2" w:rsidP="001C5D84">
      <w:pPr>
        <w:pStyle w:val="PargrafodaLista"/>
        <w:widowControl w:val="0"/>
        <w:numPr>
          <w:ilvl w:val="1"/>
          <w:numId w:val="25"/>
        </w:numPr>
        <w:tabs>
          <w:tab w:val="left" w:pos="567"/>
        </w:tabs>
        <w:overflowPunct w:val="0"/>
        <w:autoSpaceDE w:val="0"/>
        <w:autoSpaceDN w:val="0"/>
        <w:adjustRightInd w:val="0"/>
        <w:ind w:left="0" w:firstLine="0"/>
        <w:rPr>
          <w:rFonts w:ascii="Times New Roman" w:hAnsi="Times New Roman" w:cs="Times New Roman"/>
          <w:b/>
          <w:bCs/>
          <w:sz w:val="24"/>
          <w:szCs w:val="24"/>
        </w:rPr>
      </w:pPr>
      <w:r w:rsidRPr="00A45F4A">
        <w:rPr>
          <w:rFonts w:ascii="Times New Roman" w:hAnsi="Times New Roman" w:cs="Times New Roman"/>
          <w:sz w:val="24"/>
          <w:szCs w:val="24"/>
        </w:rPr>
        <w:t>As partes elegem o foro da comarca do Recife, Estado de Pernambuco, como único competente para conhecer e dirimir qualquer ação ou execução oriunda do presente contrato, renunciando a qualquer outro por mais privilegiado que seja ou venha a ser.</w:t>
      </w:r>
    </w:p>
    <w:p w:rsidR="004A2FC2" w:rsidRDefault="004A2FC2" w:rsidP="00C13D80">
      <w:pPr>
        <w:numPr>
          <w:ilvl w:val="12"/>
          <w:numId w:val="0"/>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s>
        <w:rPr>
          <w:rFonts w:ascii="Times New Roman" w:hAnsi="Times New Roman" w:cs="Times New Roman"/>
          <w:sz w:val="24"/>
          <w:szCs w:val="24"/>
        </w:rPr>
      </w:pPr>
    </w:p>
    <w:p w:rsidR="004A2FC2" w:rsidRPr="00A45F4A" w:rsidRDefault="004A2FC2" w:rsidP="00C13D80">
      <w:pPr>
        <w:numPr>
          <w:ilvl w:val="12"/>
          <w:numId w:val="0"/>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s>
        <w:rPr>
          <w:rFonts w:ascii="Times New Roman" w:hAnsi="Times New Roman" w:cs="Times New Roman"/>
          <w:sz w:val="24"/>
          <w:szCs w:val="24"/>
        </w:rPr>
      </w:pPr>
      <w:r w:rsidRPr="00A45F4A">
        <w:rPr>
          <w:rFonts w:ascii="Times New Roman" w:hAnsi="Times New Roman" w:cs="Times New Roman"/>
          <w:sz w:val="24"/>
          <w:szCs w:val="24"/>
        </w:rPr>
        <w:t>E, por estarem assim justos e contratados, firmam o presente instrumento em 02 (duas) vias de igual teor e forma, juntamente com duas testemunhas e a todo ato presentes, e para um só efeito de direito.</w:t>
      </w:r>
    </w:p>
    <w:p w:rsidR="004A2FC2" w:rsidRDefault="004A2FC2" w:rsidP="00670A89">
      <w:pPr>
        <w:rPr>
          <w:rFonts w:ascii="Times New Roman" w:hAnsi="Times New Roman" w:cs="Times New Roman"/>
          <w:sz w:val="24"/>
          <w:szCs w:val="24"/>
        </w:rPr>
      </w:pPr>
    </w:p>
    <w:p w:rsidR="004A2FC2" w:rsidRPr="00A45F4A" w:rsidRDefault="004A2FC2" w:rsidP="00670A89">
      <w:pPr>
        <w:rPr>
          <w:rFonts w:ascii="Times New Roman" w:hAnsi="Times New Roman" w:cs="Times New Roman"/>
          <w:sz w:val="24"/>
          <w:szCs w:val="24"/>
        </w:rPr>
      </w:pPr>
      <w:r w:rsidRPr="00A45F4A">
        <w:rPr>
          <w:rFonts w:ascii="Times New Roman" w:hAnsi="Times New Roman" w:cs="Times New Roman"/>
          <w:sz w:val="24"/>
          <w:szCs w:val="24"/>
        </w:rPr>
        <w:t>Recife, xx de xxxxxxxxxxx de 20</w:t>
      </w:r>
      <w:r w:rsidR="005A2ABD">
        <w:rPr>
          <w:rFonts w:ascii="Times New Roman" w:hAnsi="Times New Roman" w:cs="Times New Roman"/>
          <w:sz w:val="24"/>
          <w:szCs w:val="24"/>
        </w:rPr>
        <w:t>24</w:t>
      </w:r>
    </w:p>
    <w:p w:rsidR="004A2FC2" w:rsidRDefault="004A2FC2" w:rsidP="00670A89">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s>
        <w:rPr>
          <w:rFonts w:ascii="Times New Roman" w:hAnsi="Times New Roman" w:cs="Times New Roman"/>
          <w:sz w:val="24"/>
          <w:szCs w:val="24"/>
        </w:rPr>
      </w:pPr>
    </w:p>
    <w:p w:rsidR="00C42519" w:rsidRDefault="00C42519" w:rsidP="00670A89">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s>
        <w:rPr>
          <w:rFonts w:ascii="Times New Roman" w:hAnsi="Times New Roman" w:cs="Times New Roman"/>
          <w:sz w:val="24"/>
          <w:szCs w:val="24"/>
        </w:rPr>
      </w:pPr>
    </w:p>
    <w:p w:rsidR="004A2FC2" w:rsidRPr="00A45F4A" w:rsidRDefault="004A2FC2" w:rsidP="00670A89">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s>
        <w:rPr>
          <w:rFonts w:ascii="Times New Roman" w:hAnsi="Times New Roman" w:cs="Times New Roman"/>
          <w:sz w:val="24"/>
          <w:szCs w:val="24"/>
        </w:rPr>
      </w:pPr>
      <w:r w:rsidRPr="00A45F4A">
        <w:rPr>
          <w:rFonts w:ascii="Times New Roman" w:hAnsi="Times New Roman" w:cs="Times New Roman"/>
          <w:sz w:val="24"/>
          <w:szCs w:val="24"/>
        </w:rPr>
        <w:t>_____________________________________________</w:t>
      </w:r>
      <w:r w:rsidR="0043086C">
        <w:rPr>
          <w:rFonts w:ascii="Times New Roman" w:hAnsi="Times New Roman" w:cs="Times New Roman"/>
          <w:sz w:val="24"/>
          <w:szCs w:val="24"/>
        </w:rPr>
        <w:t>_________________________</w:t>
      </w:r>
    </w:p>
    <w:p w:rsidR="004A2FC2" w:rsidRPr="00A45F4A" w:rsidRDefault="004A2FC2" w:rsidP="00632005">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s>
        <w:ind w:left="0" w:firstLine="0"/>
        <w:rPr>
          <w:rFonts w:ascii="Times New Roman" w:hAnsi="Times New Roman" w:cs="Times New Roman"/>
          <w:b/>
          <w:sz w:val="24"/>
          <w:szCs w:val="24"/>
        </w:rPr>
      </w:pPr>
      <w:r w:rsidRPr="00A45F4A">
        <w:rPr>
          <w:rFonts w:ascii="Times New Roman" w:hAnsi="Times New Roman" w:cs="Times New Roman"/>
          <w:b/>
          <w:sz w:val="24"/>
          <w:szCs w:val="24"/>
        </w:rPr>
        <w:t>CONTRATANTE:</w:t>
      </w:r>
      <w:r w:rsidRPr="00A45F4A">
        <w:rPr>
          <w:rFonts w:ascii="Times New Roman" w:hAnsi="Times New Roman" w:cs="Times New Roman"/>
          <w:sz w:val="24"/>
          <w:szCs w:val="24"/>
        </w:rPr>
        <w:t xml:space="preserve"> </w:t>
      </w:r>
      <w:r w:rsidRPr="00A45F4A">
        <w:rPr>
          <w:rFonts w:ascii="Times New Roman" w:hAnsi="Times New Roman" w:cs="Times New Roman"/>
          <w:b/>
          <w:sz w:val="24"/>
          <w:szCs w:val="24"/>
        </w:rPr>
        <w:t>Conselho Regional de Medicina do Estado de Pernambuco CREMEPE</w:t>
      </w:r>
    </w:p>
    <w:p w:rsidR="004A2FC2" w:rsidRDefault="004A2FC2" w:rsidP="00670A89">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s>
        <w:rPr>
          <w:rFonts w:ascii="Times New Roman" w:hAnsi="Times New Roman" w:cs="Times New Roman"/>
          <w:sz w:val="24"/>
          <w:szCs w:val="24"/>
        </w:rPr>
      </w:pPr>
    </w:p>
    <w:p w:rsidR="00C42519" w:rsidRDefault="00C42519" w:rsidP="00670A89">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s>
        <w:rPr>
          <w:rFonts w:ascii="Times New Roman" w:hAnsi="Times New Roman" w:cs="Times New Roman"/>
          <w:sz w:val="24"/>
          <w:szCs w:val="24"/>
        </w:rPr>
      </w:pPr>
    </w:p>
    <w:p w:rsidR="004A2FC2" w:rsidRPr="00A45F4A" w:rsidRDefault="004A2FC2" w:rsidP="00670A89">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s>
        <w:rPr>
          <w:rFonts w:ascii="Times New Roman" w:hAnsi="Times New Roman" w:cs="Times New Roman"/>
          <w:sz w:val="24"/>
          <w:szCs w:val="24"/>
        </w:rPr>
      </w:pPr>
      <w:r w:rsidRPr="00A45F4A">
        <w:rPr>
          <w:rFonts w:ascii="Times New Roman" w:hAnsi="Times New Roman" w:cs="Times New Roman"/>
          <w:sz w:val="24"/>
          <w:szCs w:val="24"/>
        </w:rPr>
        <w:t>_____________________________________________</w:t>
      </w:r>
      <w:r w:rsidR="0043086C">
        <w:rPr>
          <w:rFonts w:ascii="Times New Roman" w:hAnsi="Times New Roman" w:cs="Times New Roman"/>
          <w:sz w:val="24"/>
          <w:szCs w:val="24"/>
        </w:rPr>
        <w:t>_________________________</w:t>
      </w:r>
    </w:p>
    <w:p w:rsidR="004A2FC2" w:rsidRPr="00A45F4A" w:rsidRDefault="004A2FC2" w:rsidP="00372647">
      <w:pPr>
        <w:pStyle w:val="Cabealho"/>
        <w:tabs>
          <w:tab w:val="left" w:pos="0"/>
        </w:tabs>
        <w:ind w:left="22" w:hanging="22"/>
        <w:rPr>
          <w:rFonts w:ascii="Times New Roman" w:hAnsi="Times New Roman" w:cs="Times New Roman"/>
          <w:b/>
          <w:sz w:val="24"/>
          <w:szCs w:val="24"/>
        </w:rPr>
      </w:pPr>
      <w:r w:rsidRPr="00A45F4A">
        <w:rPr>
          <w:rFonts w:ascii="Times New Roman" w:hAnsi="Times New Roman" w:cs="Times New Roman"/>
          <w:b/>
          <w:sz w:val="24"/>
          <w:szCs w:val="24"/>
        </w:rPr>
        <w:t>CONTRATADA: xxxxxxxxxxxxxxxxxxxxxxxx.</w:t>
      </w:r>
    </w:p>
    <w:p w:rsidR="004A2FC2" w:rsidRDefault="004A2FC2" w:rsidP="00670A89">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s>
        <w:rPr>
          <w:rFonts w:ascii="Times New Roman" w:hAnsi="Times New Roman" w:cs="Times New Roman"/>
          <w:sz w:val="24"/>
          <w:szCs w:val="24"/>
        </w:rPr>
      </w:pPr>
    </w:p>
    <w:p w:rsidR="00DE3779" w:rsidRDefault="00DE3779" w:rsidP="00670A89">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s>
        <w:rPr>
          <w:rFonts w:ascii="Times New Roman" w:hAnsi="Times New Roman" w:cs="Times New Roman"/>
          <w:sz w:val="24"/>
          <w:szCs w:val="24"/>
        </w:rPr>
      </w:pPr>
    </w:p>
    <w:p w:rsidR="004A2FC2" w:rsidRPr="00A45F4A" w:rsidRDefault="004A2FC2" w:rsidP="00670A89">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s>
        <w:rPr>
          <w:rFonts w:ascii="Times New Roman" w:hAnsi="Times New Roman" w:cs="Times New Roman"/>
          <w:sz w:val="24"/>
          <w:szCs w:val="24"/>
        </w:rPr>
      </w:pPr>
      <w:r w:rsidRPr="00A45F4A">
        <w:rPr>
          <w:rFonts w:ascii="Times New Roman" w:hAnsi="Times New Roman" w:cs="Times New Roman"/>
          <w:b/>
          <w:sz w:val="24"/>
          <w:szCs w:val="24"/>
        </w:rPr>
        <w:t>TESTEMUNHAS</w:t>
      </w:r>
      <w:r w:rsidRPr="00A45F4A">
        <w:rPr>
          <w:rFonts w:ascii="Times New Roman" w:hAnsi="Times New Roman" w:cs="Times New Roman"/>
          <w:sz w:val="24"/>
          <w:szCs w:val="24"/>
        </w:rPr>
        <w:t>:</w:t>
      </w:r>
    </w:p>
    <w:p w:rsidR="004A2FC2" w:rsidRDefault="004A2FC2" w:rsidP="00670A89">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s>
        <w:rPr>
          <w:rFonts w:ascii="Times New Roman" w:hAnsi="Times New Roman" w:cs="Times New Roman"/>
          <w:sz w:val="24"/>
          <w:szCs w:val="24"/>
        </w:rPr>
      </w:pPr>
    </w:p>
    <w:p w:rsidR="00DE3779" w:rsidRDefault="00DE3779" w:rsidP="00670A89">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s>
        <w:rPr>
          <w:rFonts w:ascii="Times New Roman" w:hAnsi="Times New Roman" w:cs="Times New Roman"/>
          <w:sz w:val="24"/>
          <w:szCs w:val="24"/>
        </w:rPr>
      </w:pPr>
    </w:p>
    <w:p w:rsidR="004A2FC2" w:rsidRPr="00A45F4A" w:rsidRDefault="004A2FC2" w:rsidP="00670A89">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s>
        <w:rPr>
          <w:rFonts w:ascii="Times New Roman" w:hAnsi="Times New Roman" w:cs="Times New Roman"/>
          <w:b/>
          <w:sz w:val="24"/>
          <w:szCs w:val="24"/>
        </w:rPr>
      </w:pPr>
      <w:r w:rsidRPr="00A45F4A">
        <w:rPr>
          <w:rFonts w:ascii="Times New Roman" w:hAnsi="Times New Roman" w:cs="Times New Roman"/>
          <w:sz w:val="24"/>
          <w:szCs w:val="24"/>
        </w:rPr>
        <w:t>____________</w:t>
      </w:r>
      <w:r w:rsidR="0043086C">
        <w:rPr>
          <w:rFonts w:ascii="Times New Roman" w:hAnsi="Times New Roman" w:cs="Times New Roman"/>
          <w:sz w:val="24"/>
          <w:szCs w:val="24"/>
        </w:rPr>
        <w:t xml:space="preserve">_________________________     </w:t>
      </w:r>
      <w:r w:rsidRPr="00A45F4A">
        <w:rPr>
          <w:rFonts w:ascii="Times New Roman" w:hAnsi="Times New Roman" w:cs="Times New Roman"/>
          <w:sz w:val="24"/>
          <w:szCs w:val="24"/>
        </w:rPr>
        <w:t>_______________________________</w:t>
      </w:r>
    </w:p>
    <w:p w:rsidR="004A2FC2" w:rsidRPr="00A45F4A" w:rsidRDefault="004A2FC2" w:rsidP="00670A89">
      <w:pPr>
        <w:rPr>
          <w:rFonts w:ascii="Times New Roman" w:hAnsi="Times New Roman" w:cs="Times New Roman"/>
          <w:sz w:val="24"/>
          <w:szCs w:val="24"/>
        </w:rPr>
      </w:pPr>
      <w:r w:rsidRPr="00A45F4A">
        <w:rPr>
          <w:rFonts w:ascii="Times New Roman" w:hAnsi="Times New Roman" w:cs="Times New Roman"/>
          <w:sz w:val="24"/>
          <w:szCs w:val="24"/>
        </w:rPr>
        <w:t xml:space="preserve">Nome:                                                         </w:t>
      </w:r>
      <w:r w:rsidR="00372647" w:rsidRPr="00A45F4A">
        <w:rPr>
          <w:rFonts w:ascii="Times New Roman" w:hAnsi="Times New Roman" w:cs="Times New Roman"/>
          <w:sz w:val="24"/>
          <w:szCs w:val="24"/>
        </w:rPr>
        <w:t xml:space="preserve">      </w:t>
      </w:r>
      <w:r w:rsidR="0043086C">
        <w:rPr>
          <w:rFonts w:ascii="Times New Roman" w:hAnsi="Times New Roman" w:cs="Times New Roman"/>
          <w:sz w:val="24"/>
          <w:szCs w:val="24"/>
        </w:rPr>
        <w:t xml:space="preserve">     </w:t>
      </w:r>
      <w:r w:rsidR="00372647" w:rsidRPr="00A45F4A">
        <w:rPr>
          <w:rFonts w:ascii="Times New Roman" w:hAnsi="Times New Roman" w:cs="Times New Roman"/>
          <w:sz w:val="24"/>
          <w:szCs w:val="24"/>
        </w:rPr>
        <w:t>Nome:</w:t>
      </w:r>
    </w:p>
    <w:p w:rsidR="006A68CA" w:rsidRPr="00A45F4A" w:rsidRDefault="004A2FC2">
      <w:pPr>
        <w:rPr>
          <w:rFonts w:ascii="Times New Roman" w:hAnsi="Times New Roman" w:cs="Times New Roman"/>
          <w:sz w:val="24"/>
          <w:szCs w:val="24"/>
        </w:rPr>
      </w:pPr>
      <w:r w:rsidRPr="00A45F4A">
        <w:rPr>
          <w:rFonts w:ascii="Times New Roman" w:hAnsi="Times New Roman" w:cs="Times New Roman"/>
          <w:sz w:val="24"/>
          <w:szCs w:val="24"/>
        </w:rPr>
        <w:t xml:space="preserve">CPF/MF Nº                                           </w:t>
      </w:r>
      <w:r w:rsidR="00372647" w:rsidRPr="00A45F4A">
        <w:rPr>
          <w:rFonts w:ascii="Times New Roman" w:hAnsi="Times New Roman" w:cs="Times New Roman"/>
          <w:sz w:val="24"/>
          <w:szCs w:val="24"/>
        </w:rPr>
        <w:t xml:space="preserve">     </w:t>
      </w:r>
      <w:r w:rsidR="0043086C">
        <w:rPr>
          <w:rFonts w:ascii="Times New Roman" w:hAnsi="Times New Roman" w:cs="Times New Roman"/>
          <w:sz w:val="24"/>
          <w:szCs w:val="24"/>
        </w:rPr>
        <w:t xml:space="preserve">           </w:t>
      </w:r>
      <w:r w:rsidRPr="00A45F4A">
        <w:rPr>
          <w:rFonts w:ascii="Times New Roman" w:hAnsi="Times New Roman" w:cs="Times New Roman"/>
          <w:sz w:val="24"/>
          <w:szCs w:val="24"/>
        </w:rPr>
        <w:t>CPF/MF Nº</w:t>
      </w:r>
    </w:p>
    <w:sectPr w:rsidR="006A68CA" w:rsidRPr="00A45F4A" w:rsidSect="003162D9">
      <w:headerReference w:type="default" r:id="rId28"/>
      <w:footerReference w:type="default" r:id="rId29"/>
      <w:pgSz w:w="11906" w:h="16838"/>
      <w:pgMar w:top="1417" w:right="1701" w:bottom="1135" w:left="1701" w:header="708" w:footer="76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477FC" w:rsidRDefault="009477FC" w:rsidP="008D07DD">
      <w:r>
        <w:separator/>
      </w:r>
    </w:p>
  </w:endnote>
  <w:endnote w:type="continuationSeparator" w:id="0">
    <w:p w:rsidR="009477FC" w:rsidRDefault="009477FC" w:rsidP="008D07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Lucida Sans Unicode">
    <w:panose1 w:val="020B0602030504020204"/>
    <w:charset w:val="00"/>
    <w:family w:val="swiss"/>
    <w:pitch w:val="variable"/>
    <w:sig w:usb0="80000AFF" w:usb1="0000396B" w:usb2="00000000" w:usb3="00000000" w:csb0="000000BF" w:csb1="00000000"/>
  </w:font>
  <w:font w:name="Ecofont_Spranq_eco_Sans">
    <w:altName w:val="Calibri"/>
    <w:charset w:val="00"/>
    <w:family w:val="swiss"/>
    <w:pitch w:val="variable"/>
    <w:sig w:usb0="800000AF" w:usb1="1000204A"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477FC" w:rsidRPr="00F144D0" w:rsidRDefault="009477FC" w:rsidP="00F144D0">
    <w:pPr>
      <w:pStyle w:val="Rodap"/>
    </w:pPr>
    <w:r>
      <w:rPr>
        <w:noProof/>
        <w:lang w:eastAsia="pt-BR"/>
      </w:rPr>
      <w:drawing>
        <wp:anchor distT="0" distB="0" distL="114300" distR="114300" simplePos="0" relativeHeight="251659264" behindDoc="0" locked="0" layoutInCell="1" allowOverlap="1" wp14:anchorId="45BE445B" wp14:editId="2F51316C">
          <wp:simplePos x="0" y="0"/>
          <wp:positionH relativeFrom="column">
            <wp:posOffset>-656793</wp:posOffset>
          </wp:positionH>
          <wp:positionV relativeFrom="paragraph">
            <wp:posOffset>96622</wp:posOffset>
          </wp:positionV>
          <wp:extent cx="6904990" cy="257175"/>
          <wp:effectExtent l="0" t="0" r="0" b="0"/>
          <wp:wrapNone/>
          <wp:docPr id="3" name="Imagem 3" descr="rodap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rodape"/>
                  <pic:cNvPicPr>
                    <a:picLocks noChangeAspect="1" noChangeArrowheads="1"/>
                  </pic:cNvPicPr>
                </pic:nvPicPr>
                <pic:blipFill>
                  <a:blip r:embed="rId1">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6904990" cy="257175"/>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477FC" w:rsidRDefault="009477FC" w:rsidP="008D07DD">
      <w:r>
        <w:separator/>
      </w:r>
    </w:p>
  </w:footnote>
  <w:footnote w:type="continuationSeparator" w:id="0">
    <w:p w:rsidR="009477FC" w:rsidRDefault="009477FC" w:rsidP="008D07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477FC" w:rsidRPr="00F144D0" w:rsidRDefault="009477FC" w:rsidP="00F144D0">
    <w:pPr>
      <w:pStyle w:val="Cabealho"/>
      <w:jc w:val="center"/>
    </w:pPr>
    <w:r>
      <w:rPr>
        <w:noProof/>
        <w:lang w:eastAsia="pt-BR"/>
      </w:rPr>
      <w:drawing>
        <wp:inline distT="0" distB="0" distL="0" distR="0" wp14:anchorId="3F69BF22" wp14:editId="56D6483A">
          <wp:extent cx="2200275" cy="1333500"/>
          <wp:effectExtent l="0" t="0" r="9525" b="0"/>
          <wp:docPr id="2" name="Imagem 1"/>
          <wp:cNvGraphicFramePr/>
          <a:graphic xmlns:a="http://schemas.openxmlformats.org/drawingml/2006/main">
            <a:graphicData uri="http://schemas.openxmlformats.org/drawingml/2006/picture">
              <pic:pic xmlns:pic="http://schemas.openxmlformats.org/drawingml/2006/picture">
                <pic:nvPicPr>
                  <pic:cNvPr id="2" name="Imagem 1"/>
                  <pic:cNvPicPr/>
                </pic:nvPicPr>
                <pic:blipFill>
                  <a:blip r:embed="rId1">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2200275" cy="13335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D65934"/>
    <w:multiLevelType w:val="multilevel"/>
    <w:tmpl w:val="A2984EAA"/>
    <w:lvl w:ilvl="0">
      <w:start w:val="4"/>
      <w:numFmt w:val="decimal"/>
      <w:lvlText w:val="%1"/>
      <w:lvlJc w:val="left"/>
      <w:pPr>
        <w:ind w:left="435" w:hanging="435"/>
      </w:pPr>
      <w:rPr>
        <w:rFonts w:hint="default"/>
        <w:i/>
        <w:color w:val="FF0000"/>
      </w:rPr>
    </w:lvl>
    <w:lvl w:ilvl="1">
      <w:start w:val="1"/>
      <w:numFmt w:val="decimal"/>
      <w:lvlText w:val="%1.%2"/>
      <w:lvlJc w:val="left"/>
      <w:pPr>
        <w:ind w:left="577" w:hanging="435"/>
      </w:pPr>
      <w:rPr>
        <w:rFonts w:hint="default"/>
        <w:i/>
        <w:color w:val="FF0000"/>
      </w:rPr>
    </w:lvl>
    <w:lvl w:ilvl="2">
      <w:start w:val="1"/>
      <w:numFmt w:val="decimal"/>
      <w:lvlText w:val="%1.%2.%3"/>
      <w:lvlJc w:val="left"/>
      <w:pPr>
        <w:ind w:left="1004" w:hanging="720"/>
      </w:pPr>
      <w:rPr>
        <w:rFonts w:hint="default"/>
        <w:b/>
        <w:i w:val="0"/>
        <w:color w:val="auto"/>
      </w:rPr>
    </w:lvl>
    <w:lvl w:ilvl="3">
      <w:start w:val="1"/>
      <w:numFmt w:val="decimal"/>
      <w:lvlText w:val="%1.%2.%3.%4"/>
      <w:lvlJc w:val="left"/>
      <w:pPr>
        <w:ind w:left="1146" w:hanging="720"/>
      </w:pPr>
      <w:rPr>
        <w:rFonts w:hint="default"/>
        <w:i/>
        <w:color w:val="FF0000"/>
      </w:rPr>
    </w:lvl>
    <w:lvl w:ilvl="4">
      <w:start w:val="1"/>
      <w:numFmt w:val="decimal"/>
      <w:lvlText w:val="%1.%2.%3.%4.%5"/>
      <w:lvlJc w:val="left"/>
      <w:pPr>
        <w:ind w:left="1648" w:hanging="1080"/>
      </w:pPr>
      <w:rPr>
        <w:rFonts w:hint="default"/>
        <w:i/>
        <w:color w:val="FF0000"/>
      </w:rPr>
    </w:lvl>
    <w:lvl w:ilvl="5">
      <w:start w:val="1"/>
      <w:numFmt w:val="decimal"/>
      <w:lvlText w:val="%1.%2.%3.%4.%5.%6"/>
      <w:lvlJc w:val="left"/>
      <w:pPr>
        <w:ind w:left="1790" w:hanging="1080"/>
      </w:pPr>
      <w:rPr>
        <w:rFonts w:hint="default"/>
        <w:i/>
        <w:color w:val="FF0000"/>
      </w:rPr>
    </w:lvl>
    <w:lvl w:ilvl="6">
      <w:start w:val="1"/>
      <w:numFmt w:val="decimal"/>
      <w:lvlText w:val="%1.%2.%3.%4.%5.%6.%7"/>
      <w:lvlJc w:val="left"/>
      <w:pPr>
        <w:ind w:left="2292" w:hanging="1440"/>
      </w:pPr>
      <w:rPr>
        <w:rFonts w:hint="default"/>
        <w:i/>
        <w:color w:val="FF0000"/>
      </w:rPr>
    </w:lvl>
    <w:lvl w:ilvl="7">
      <w:start w:val="1"/>
      <w:numFmt w:val="decimal"/>
      <w:lvlText w:val="%1.%2.%3.%4.%5.%6.%7.%8"/>
      <w:lvlJc w:val="left"/>
      <w:pPr>
        <w:ind w:left="2434" w:hanging="1440"/>
      </w:pPr>
      <w:rPr>
        <w:rFonts w:hint="default"/>
        <w:i/>
        <w:color w:val="FF0000"/>
      </w:rPr>
    </w:lvl>
    <w:lvl w:ilvl="8">
      <w:start w:val="1"/>
      <w:numFmt w:val="decimal"/>
      <w:lvlText w:val="%1.%2.%3.%4.%5.%6.%7.%8.%9"/>
      <w:lvlJc w:val="left"/>
      <w:pPr>
        <w:ind w:left="2936" w:hanging="1800"/>
      </w:pPr>
      <w:rPr>
        <w:rFonts w:hint="default"/>
        <w:i/>
        <w:color w:val="FF0000"/>
      </w:rPr>
    </w:lvl>
  </w:abstractNum>
  <w:abstractNum w:abstractNumId="1" w15:restartNumberingAfterBreak="0">
    <w:nsid w:val="09101A4D"/>
    <w:multiLevelType w:val="multilevel"/>
    <w:tmpl w:val="83B41C7C"/>
    <w:lvl w:ilvl="0">
      <w:start w:val="1"/>
      <w:numFmt w:val="lowerLetter"/>
      <w:lvlText w:val="%1)"/>
      <w:lvlJc w:val="left"/>
      <w:pPr>
        <w:tabs>
          <w:tab w:val="num" w:pos="0"/>
        </w:tabs>
        <w:ind w:left="720" w:hanging="360"/>
      </w:pPr>
      <w:rPr>
        <w:b/>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121B4D5C"/>
    <w:multiLevelType w:val="multilevel"/>
    <w:tmpl w:val="75E0A95E"/>
    <w:lvl w:ilvl="0">
      <w:start w:val="12"/>
      <w:numFmt w:val="decimal"/>
      <w:lvlText w:val="%1"/>
      <w:lvlJc w:val="left"/>
      <w:pPr>
        <w:ind w:left="375" w:hanging="375"/>
      </w:pPr>
      <w:rPr>
        <w:rFonts w:hint="default"/>
      </w:rPr>
    </w:lvl>
    <w:lvl w:ilvl="1">
      <w:start w:val="2"/>
      <w:numFmt w:val="decimal"/>
      <w:lvlText w:val="%1.%2"/>
      <w:lvlJc w:val="left"/>
      <w:pPr>
        <w:ind w:left="375" w:hanging="37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56C0D5E"/>
    <w:multiLevelType w:val="multilevel"/>
    <w:tmpl w:val="9F0E4280"/>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b/>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5FC0D09"/>
    <w:multiLevelType w:val="multilevel"/>
    <w:tmpl w:val="8C808092"/>
    <w:lvl w:ilvl="0">
      <w:start w:val="6"/>
      <w:numFmt w:val="decimal"/>
      <w:lvlText w:val="%1"/>
      <w:lvlJc w:val="left"/>
      <w:pPr>
        <w:ind w:left="360" w:hanging="360"/>
      </w:pPr>
      <w:rPr>
        <w:rFonts w:hint="default"/>
      </w:rPr>
    </w:lvl>
    <w:lvl w:ilvl="1">
      <w:start w:val="2"/>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D5C100D"/>
    <w:multiLevelType w:val="multilevel"/>
    <w:tmpl w:val="CC5A3E4E"/>
    <w:lvl w:ilvl="0">
      <w:start w:val="1"/>
      <w:numFmt w:val="decimal"/>
      <w:pStyle w:val="Nivel01"/>
      <w:lvlText w:val="%1."/>
      <w:lvlJc w:val="left"/>
      <w:pPr>
        <w:ind w:left="360" w:hanging="360"/>
      </w:pPr>
      <w:rPr>
        <w:b/>
      </w:rPr>
    </w:lvl>
    <w:lvl w:ilvl="1">
      <w:start w:val="1"/>
      <w:numFmt w:val="decimal"/>
      <w:pStyle w:val="Nivel2"/>
      <w:lvlText w:val="%1.%2."/>
      <w:lvlJc w:val="left"/>
      <w:pPr>
        <w:ind w:left="999" w:hanging="432"/>
      </w:pPr>
      <w:rPr>
        <w:b w:val="0"/>
        <w:i w:val="0"/>
        <w:strike w:val="0"/>
        <w:color w:val="auto"/>
        <w:sz w:val="20"/>
        <w:szCs w:val="20"/>
        <w:u w:val="none"/>
      </w:rPr>
    </w:lvl>
    <w:lvl w:ilvl="2">
      <w:start w:val="1"/>
      <w:numFmt w:val="decimal"/>
      <w:pStyle w:val="Nivel3"/>
      <w:lvlText w:val="%1.%2.%3."/>
      <w:lvlJc w:val="left"/>
      <w:pPr>
        <w:ind w:left="3198" w:hanging="504"/>
      </w:pPr>
      <w:rPr>
        <w:rFonts w:ascii="Arial" w:hAnsi="Arial" w:cs="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1696AC5"/>
    <w:multiLevelType w:val="multilevel"/>
    <w:tmpl w:val="3154E400"/>
    <w:lvl w:ilvl="0">
      <w:start w:val="11"/>
      <w:numFmt w:val="decimal"/>
      <w:lvlText w:val="%1"/>
      <w:lvlJc w:val="left"/>
      <w:pPr>
        <w:ind w:left="420" w:hanging="420"/>
      </w:pPr>
      <w:rPr>
        <w:rFonts w:hint="default"/>
      </w:rPr>
    </w:lvl>
    <w:lvl w:ilvl="1">
      <w:start w:val="1"/>
      <w:numFmt w:val="decimal"/>
      <w:lvlText w:val="%1.%2"/>
      <w:lvlJc w:val="left"/>
      <w:pPr>
        <w:ind w:left="1555" w:hanging="420"/>
      </w:pPr>
      <w:rPr>
        <w:rFonts w:hint="default"/>
        <w:b/>
      </w:rPr>
    </w:lvl>
    <w:lvl w:ilvl="2">
      <w:start w:val="1"/>
      <w:numFmt w:val="decimal"/>
      <w:lvlText w:val="%1.%2.%3"/>
      <w:lvlJc w:val="left"/>
      <w:pPr>
        <w:ind w:left="1434" w:hanging="720"/>
      </w:pPr>
      <w:rPr>
        <w:rFonts w:hint="default"/>
        <w:b/>
      </w:rPr>
    </w:lvl>
    <w:lvl w:ilvl="3">
      <w:start w:val="1"/>
      <w:numFmt w:val="decimal"/>
      <w:lvlText w:val="%1.%2.%3.%4"/>
      <w:lvlJc w:val="left"/>
      <w:pPr>
        <w:ind w:left="1791" w:hanging="720"/>
      </w:pPr>
      <w:rPr>
        <w:rFonts w:hint="default"/>
        <w:b/>
      </w:rPr>
    </w:lvl>
    <w:lvl w:ilvl="4">
      <w:start w:val="1"/>
      <w:numFmt w:val="decimal"/>
      <w:lvlText w:val="%1.%2.%3.%4.%5"/>
      <w:lvlJc w:val="left"/>
      <w:pPr>
        <w:ind w:left="2508" w:hanging="1080"/>
      </w:pPr>
      <w:rPr>
        <w:rFonts w:hint="default"/>
      </w:rPr>
    </w:lvl>
    <w:lvl w:ilvl="5">
      <w:start w:val="1"/>
      <w:numFmt w:val="decimal"/>
      <w:lvlText w:val="%1.%2.%3.%4.%5.%6"/>
      <w:lvlJc w:val="left"/>
      <w:pPr>
        <w:ind w:left="2865" w:hanging="1080"/>
      </w:pPr>
      <w:rPr>
        <w:rFonts w:hint="default"/>
      </w:rPr>
    </w:lvl>
    <w:lvl w:ilvl="6">
      <w:start w:val="1"/>
      <w:numFmt w:val="decimal"/>
      <w:lvlText w:val="%1.%2.%3.%4.%5.%6.%7"/>
      <w:lvlJc w:val="left"/>
      <w:pPr>
        <w:ind w:left="3582" w:hanging="1440"/>
      </w:pPr>
      <w:rPr>
        <w:rFonts w:hint="default"/>
      </w:rPr>
    </w:lvl>
    <w:lvl w:ilvl="7">
      <w:start w:val="1"/>
      <w:numFmt w:val="decimal"/>
      <w:lvlText w:val="%1.%2.%3.%4.%5.%6.%7.%8"/>
      <w:lvlJc w:val="left"/>
      <w:pPr>
        <w:ind w:left="3939" w:hanging="1440"/>
      </w:pPr>
      <w:rPr>
        <w:rFonts w:hint="default"/>
      </w:rPr>
    </w:lvl>
    <w:lvl w:ilvl="8">
      <w:start w:val="1"/>
      <w:numFmt w:val="decimal"/>
      <w:lvlText w:val="%1.%2.%3.%4.%5.%6.%7.%8.%9"/>
      <w:lvlJc w:val="left"/>
      <w:pPr>
        <w:ind w:left="4656" w:hanging="1800"/>
      </w:pPr>
      <w:rPr>
        <w:rFonts w:hint="default"/>
      </w:rPr>
    </w:lvl>
  </w:abstractNum>
  <w:abstractNum w:abstractNumId="7" w15:restartNumberingAfterBreak="0">
    <w:nsid w:val="2AFB114F"/>
    <w:multiLevelType w:val="multilevel"/>
    <w:tmpl w:val="0720C716"/>
    <w:lvl w:ilvl="0">
      <w:start w:val="6"/>
      <w:numFmt w:val="decimal"/>
      <w:lvlText w:val="%1"/>
      <w:lvlJc w:val="left"/>
      <w:pPr>
        <w:ind w:left="360" w:hanging="360"/>
      </w:pPr>
      <w:rPr>
        <w:rFonts w:hint="default"/>
        <w:i/>
        <w:color w:val="FF0000"/>
      </w:rPr>
    </w:lvl>
    <w:lvl w:ilvl="1">
      <w:start w:val="1"/>
      <w:numFmt w:val="decimal"/>
      <w:lvlText w:val="%1.%2"/>
      <w:lvlJc w:val="left"/>
      <w:pPr>
        <w:ind w:left="927" w:hanging="360"/>
      </w:pPr>
      <w:rPr>
        <w:rFonts w:hint="default"/>
        <w:b/>
        <w:i w:val="0"/>
        <w:color w:val="auto"/>
      </w:rPr>
    </w:lvl>
    <w:lvl w:ilvl="2">
      <w:start w:val="1"/>
      <w:numFmt w:val="decimal"/>
      <w:lvlText w:val="%1.%2.%3"/>
      <w:lvlJc w:val="left"/>
      <w:pPr>
        <w:ind w:left="1854" w:hanging="720"/>
      </w:pPr>
      <w:rPr>
        <w:rFonts w:hint="default"/>
        <w:i/>
        <w:color w:val="FF0000"/>
      </w:rPr>
    </w:lvl>
    <w:lvl w:ilvl="3">
      <w:start w:val="1"/>
      <w:numFmt w:val="decimal"/>
      <w:lvlText w:val="%1.%2.%3.%4"/>
      <w:lvlJc w:val="left"/>
      <w:pPr>
        <w:ind w:left="2421" w:hanging="720"/>
      </w:pPr>
      <w:rPr>
        <w:rFonts w:hint="default"/>
        <w:i/>
        <w:color w:val="FF0000"/>
      </w:rPr>
    </w:lvl>
    <w:lvl w:ilvl="4">
      <w:start w:val="1"/>
      <w:numFmt w:val="decimal"/>
      <w:lvlText w:val="%1.%2.%3.%4.%5"/>
      <w:lvlJc w:val="left"/>
      <w:pPr>
        <w:ind w:left="3348" w:hanging="1080"/>
      </w:pPr>
      <w:rPr>
        <w:rFonts w:hint="default"/>
        <w:i/>
        <w:color w:val="FF0000"/>
      </w:rPr>
    </w:lvl>
    <w:lvl w:ilvl="5">
      <w:start w:val="1"/>
      <w:numFmt w:val="decimal"/>
      <w:lvlText w:val="%1.%2.%3.%4.%5.%6"/>
      <w:lvlJc w:val="left"/>
      <w:pPr>
        <w:ind w:left="3915" w:hanging="1080"/>
      </w:pPr>
      <w:rPr>
        <w:rFonts w:hint="default"/>
        <w:i/>
        <w:color w:val="FF0000"/>
      </w:rPr>
    </w:lvl>
    <w:lvl w:ilvl="6">
      <w:start w:val="1"/>
      <w:numFmt w:val="decimal"/>
      <w:lvlText w:val="%1.%2.%3.%4.%5.%6.%7"/>
      <w:lvlJc w:val="left"/>
      <w:pPr>
        <w:ind w:left="4842" w:hanging="1440"/>
      </w:pPr>
      <w:rPr>
        <w:rFonts w:hint="default"/>
        <w:i/>
        <w:color w:val="FF0000"/>
      </w:rPr>
    </w:lvl>
    <w:lvl w:ilvl="7">
      <w:start w:val="1"/>
      <w:numFmt w:val="decimal"/>
      <w:lvlText w:val="%1.%2.%3.%4.%5.%6.%7.%8"/>
      <w:lvlJc w:val="left"/>
      <w:pPr>
        <w:ind w:left="5409" w:hanging="1440"/>
      </w:pPr>
      <w:rPr>
        <w:rFonts w:hint="default"/>
        <w:i/>
        <w:color w:val="FF0000"/>
      </w:rPr>
    </w:lvl>
    <w:lvl w:ilvl="8">
      <w:start w:val="1"/>
      <w:numFmt w:val="decimal"/>
      <w:lvlText w:val="%1.%2.%3.%4.%5.%6.%7.%8.%9"/>
      <w:lvlJc w:val="left"/>
      <w:pPr>
        <w:ind w:left="6336" w:hanging="1800"/>
      </w:pPr>
      <w:rPr>
        <w:rFonts w:hint="default"/>
        <w:i/>
        <w:color w:val="FF0000"/>
      </w:rPr>
    </w:lvl>
  </w:abstractNum>
  <w:abstractNum w:abstractNumId="8" w15:restartNumberingAfterBreak="0">
    <w:nsid w:val="31D45646"/>
    <w:multiLevelType w:val="multilevel"/>
    <w:tmpl w:val="08981754"/>
    <w:lvl w:ilvl="0">
      <w:start w:val="6"/>
      <w:numFmt w:val="decimal"/>
      <w:lvlText w:val="%1"/>
      <w:lvlJc w:val="left"/>
      <w:pPr>
        <w:ind w:left="360" w:hanging="360"/>
      </w:pPr>
      <w:rPr>
        <w:rFonts w:hint="default"/>
        <w:i/>
        <w:color w:val="FF0000"/>
      </w:rPr>
    </w:lvl>
    <w:lvl w:ilvl="1">
      <w:start w:val="2"/>
      <w:numFmt w:val="decimal"/>
      <w:lvlText w:val="%1.%2"/>
      <w:lvlJc w:val="left"/>
      <w:pPr>
        <w:ind w:left="927" w:hanging="360"/>
      </w:pPr>
      <w:rPr>
        <w:rFonts w:hint="default"/>
        <w:i/>
        <w:color w:val="FF0000"/>
      </w:rPr>
    </w:lvl>
    <w:lvl w:ilvl="2">
      <w:start w:val="1"/>
      <w:numFmt w:val="decimal"/>
      <w:lvlText w:val="%1.%2.%3"/>
      <w:lvlJc w:val="left"/>
      <w:pPr>
        <w:ind w:left="1854" w:hanging="720"/>
      </w:pPr>
      <w:rPr>
        <w:rFonts w:hint="default"/>
        <w:i/>
        <w:color w:val="FF0000"/>
      </w:rPr>
    </w:lvl>
    <w:lvl w:ilvl="3">
      <w:start w:val="1"/>
      <w:numFmt w:val="decimal"/>
      <w:lvlText w:val="%1.%2.%3.%4"/>
      <w:lvlJc w:val="left"/>
      <w:pPr>
        <w:ind w:left="2421" w:hanging="720"/>
      </w:pPr>
      <w:rPr>
        <w:rFonts w:hint="default"/>
        <w:i/>
        <w:color w:val="FF0000"/>
      </w:rPr>
    </w:lvl>
    <w:lvl w:ilvl="4">
      <w:start w:val="1"/>
      <w:numFmt w:val="decimal"/>
      <w:lvlText w:val="%1.%2.%3.%4.%5"/>
      <w:lvlJc w:val="left"/>
      <w:pPr>
        <w:ind w:left="3348" w:hanging="1080"/>
      </w:pPr>
      <w:rPr>
        <w:rFonts w:hint="default"/>
        <w:i/>
        <w:color w:val="FF0000"/>
      </w:rPr>
    </w:lvl>
    <w:lvl w:ilvl="5">
      <w:start w:val="1"/>
      <w:numFmt w:val="decimal"/>
      <w:lvlText w:val="%1.%2.%3.%4.%5.%6"/>
      <w:lvlJc w:val="left"/>
      <w:pPr>
        <w:ind w:left="3915" w:hanging="1080"/>
      </w:pPr>
      <w:rPr>
        <w:rFonts w:hint="default"/>
        <w:i/>
        <w:color w:val="FF0000"/>
      </w:rPr>
    </w:lvl>
    <w:lvl w:ilvl="6">
      <w:start w:val="1"/>
      <w:numFmt w:val="decimal"/>
      <w:lvlText w:val="%1.%2.%3.%4.%5.%6.%7"/>
      <w:lvlJc w:val="left"/>
      <w:pPr>
        <w:ind w:left="4842" w:hanging="1440"/>
      </w:pPr>
      <w:rPr>
        <w:rFonts w:hint="default"/>
        <w:i/>
        <w:color w:val="FF0000"/>
      </w:rPr>
    </w:lvl>
    <w:lvl w:ilvl="7">
      <w:start w:val="1"/>
      <w:numFmt w:val="decimal"/>
      <w:lvlText w:val="%1.%2.%3.%4.%5.%6.%7.%8"/>
      <w:lvlJc w:val="left"/>
      <w:pPr>
        <w:ind w:left="5409" w:hanging="1440"/>
      </w:pPr>
      <w:rPr>
        <w:rFonts w:hint="default"/>
        <w:i/>
        <w:color w:val="FF0000"/>
      </w:rPr>
    </w:lvl>
    <w:lvl w:ilvl="8">
      <w:start w:val="1"/>
      <w:numFmt w:val="decimal"/>
      <w:lvlText w:val="%1.%2.%3.%4.%5.%6.%7.%8.%9"/>
      <w:lvlJc w:val="left"/>
      <w:pPr>
        <w:ind w:left="6336" w:hanging="1800"/>
      </w:pPr>
      <w:rPr>
        <w:rFonts w:hint="default"/>
        <w:i/>
        <w:color w:val="FF0000"/>
      </w:rPr>
    </w:lvl>
  </w:abstractNum>
  <w:abstractNum w:abstractNumId="9" w15:restartNumberingAfterBreak="0">
    <w:nsid w:val="32B7563C"/>
    <w:multiLevelType w:val="multilevel"/>
    <w:tmpl w:val="3BA47FDC"/>
    <w:lvl w:ilvl="0">
      <w:start w:val="14"/>
      <w:numFmt w:val="decimal"/>
      <w:lvlText w:val="%1"/>
      <w:lvlJc w:val="left"/>
      <w:pPr>
        <w:ind w:left="600" w:hanging="600"/>
      </w:pPr>
      <w:rPr>
        <w:rFonts w:hint="default"/>
      </w:rPr>
    </w:lvl>
    <w:lvl w:ilvl="1">
      <w:start w:val="1"/>
      <w:numFmt w:val="decimal"/>
      <w:lvlText w:val="%1.%2"/>
      <w:lvlJc w:val="left"/>
      <w:pPr>
        <w:ind w:left="883" w:hanging="600"/>
      </w:pPr>
      <w:rPr>
        <w:rFonts w:hint="default"/>
        <w:b/>
      </w:rPr>
    </w:lvl>
    <w:lvl w:ilvl="2">
      <w:start w:val="1"/>
      <w:numFmt w:val="decimal"/>
      <w:lvlText w:val="%1.%2.%3"/>
      <w:lvlJc w:val="left"/>
      <w:pPr>
        <w:ind w:left="1286" w:hanging="720"/>
      </w:pPr>
      <w:rPr>
        <w:rFonts w:hint="default"/>
        <w:b/>
      </w:rPr>
    </w:lvl>
    <w:lvl w:ilvl="3">
      <w:start w:val="1"/>
      <w:numFmt w:val="decimal"/>
      <w:lvlText w:val="%1.%2.%3.%4"/>
      <w:lvlJc w:val="left"/>
      <w:pPr>
        <w:ind w:left="1569" w:hanging="720"/>
      </w:pPr>
      <w:rPr>
        <w:rFonts w:hint="default"/>
        <w:b/>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0" w15:restartNumberingAfterBreak="0">
    <w:nsid w:val="45F5011D"/>
    <w:multiLevelType w:val="multilevel"/>
    <w:tmpl w:val="9B569962"/>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46A30E49"/>
    <w:multiLevelType w:val="multilevel"/>
    <w:tmpl w:val="0674DDD4"/>
    <w:lvl w:ilvl="0">
      <w:start w:val="13"/>
      <w:numFmt w:val="decimal"/>
      <w:lvlText w:val="%1"/>
      <w:lvlJc w:val="left"/>
      <w:pPr>
        <w:ind w:left="420" w:hanging="420"/>
      </w:pPr>
      <w:rPr>
        <w:rFonts w:hint="default"/>
      </w:rPr>
    </w:lvl>
    <w:lvl w:ilvl="1">
      <w:start w:val="2"/>
      <w:numFmt w:val="decimal"/>
      <w:lvlText w:val="%1.%2"/>
      <w:lvlJc w:val="left"/>
      <w:pPr>
        <w:ind w:left="987" w:hanging="420"/>
      </w:pPr>
      <w:rPr>
        <w:rFonts w:hint="default"/>
        <w:b/>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2" w15:restartNumberingAfterBreak="0">
    <w:nsid w:val="4A5559B0"/>
    <w:multiLevelType w:val="multilevel"/>
    <w:tmpl w:val="55E47C6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4D6A2306"/>
    <w:multiLevelType w:val="multilevel"/>
    <w:tmpl w:val="D960DF74"/>
    <w:lvl w:ilvl="0">
      <w:start w:val="16"/>
      <w:numFmt w:val="decimal"/>
      <w:lvlText w:val="%1"/>
      <w:lvlJc w:val="left"/>
      <w:pPr>
        <w:ind w:left="420" w:hanging="420"/>
      </w:pPr>
      <w:rPr>
        <w:rFonts w:eastAsiaTheme="minorHAnsi" w:hint="default"/>
        <w:b w:val="0"/>
        <w:color w:val="auto"/>
      </w:rPr>
    </w:lvl>
    <w:lvl w:ilvl="1">
      <w:start w:val="2"/>
      <w:numFmt w:val="decimal"/>
      <w:lvlText w:val="%1.%2"/>
      <w:lvlJc w:val="left"/>
      <w:pPr>
        <w:ind w:left="420" w:hanging="420"/>
      </w:pPr>
      <w:rPr>
        <w:rFonts w:eastAsiaTheme="minorHAnsi" w:hint="default"/>
        <w:b/>
        <w:color w:val="auto"/>
      </w:rPr>
    </w:lvl>
    <w:lvl w:ilvl="2">
      <w:start w:val="1"/>
      <w:numFmt w:val="decimal"/>
      <w:lvlText w:val="%1.%2.%3"/>
      <w:lvlJc w:val="left"/>
      <w:pPr>
        <w:ind w:left="720" w:hanging="720"/>
      </w:pPr>
      <w:rPr>
        <w:rFonts w:eastAsiaTheme="minorHAnsi" w:hint="default"/>
        <w:b w:val="0"/>
        <w:color w:val="auto"/>
      </w:rPr>
    </w:lvl>
    <w:lvl w:ilvl="3">
      <w:start w:val="1"/>
      <w:numFmt w:val="decimal"/>
      <w:lvlText w:val="%1.%2.%3.%4"/>
      <w:lvlJc w:val="left"/>
      <w:pPr>
        <w:ind w:left="720" w:hanging="720"/>
      </w:pPr>
      <w:rPr>
        <w:rFonts w:eastAsiaTheme="minorHAnsi" w:hint="default"/>
        <w:b w:val="0"/>
        <w:color w:val="auto"/>
      </w:rPr>
    </w:lvl>
    <w:lvl w:ilvl="4">
      <w:start w:val="1"/>
      <w:numFmt w:val="decimal"/>
      <w:lvlText w:val="%1.%2.%3.%4.%5"/>
      <w:lvlJc w:val="left"/>
      <w:pPr>
        <w:ind w:left="1080" w:hanging="1080"/>
      </w:pPr>
      <w:rPr>
        <w:rFonts w:eastAsiaTheme="minorHAnsi" w:hint="default"/>
        <w:b w:val="0"/>
        <w:color w:val="auto"/>
      </w:rPr>
    </w:lvl>
    <w:lvl w:ilvl="5">
      <w:start w:val="1"/>
      <w:numFmt w:val="decimal"/>
      <w:lvlText w:val="%1.%2.%3.%4.%5.%6"/>
      <w:lvlJc w:val="left"/>
      <w:pPr>
        <w:ind w:left="1080" w:hanging="1080"/>
      </w:pPr>
      <w:rPr>
        <w:rFonts w:eastAsiaTheme="minorHAnsi" w:hint="default"/>
        <w:b w:val="0"/>
        <w:color w:val="auto"/>
      </w:rPr>
    </w:lvl>
    <w:lvl w:ilvl="6">
      <w:start w:val="1"/>
      <w:numFmt w:val="decimal"/>
      <w:lvlText w:val="%1.%2.%3.%4.%5.%6.%7"/>
      <w:lvlJc w:val="left"/>
      <w:pPr>
        <w:ind w:left="1440" w:hanging="1440"/>
      </w:pPr>
      <w:rPr>
        <w:rFonts w:eastAsiaTheme="minorHAnsi" w:hint="default"/>
        <w:b w:val="0"/>
        <w:color w:val="auto"/>
      </w:rPr>
    </w:lvl>
    <w:lvl w:ilvl="7">
      <w:start w:val="1"/>
      <w:numFmt w:val="decimal"/>
      <w:lvlText w:val="%1.%2.%3.%4.%5.%6.%7.%8"/>
      <w:lvlJc w:val="left"/>
      <w:pPr>
        <w:ind w:left="1440" w:hanging="1440"/>
      </w:pPr>
      <w:rPr>
        <w:rFonts w:eastAsiaTheme="minorHAnsi" w:hint="default"/>
        <w:b w:val="0"/>
        <w:color w:val="auto"/>
      </w:rPr>
    </w:lvl>
    <w:lvl w:ilvl="8">
      <w:start w:val="1"/>
      <w:numFmt w:val="decimal"/>
      <w:lvlText w:val="%1.%2.%3.%4.%5.%6.%7.%8.%9"/>
      <w:lvlJc w:val="left"/>
      <w:pPr>
        <w:ind w:left="1800" w:hanging="1800"/>
      </w:pPr>
      <w:rPr>
        <w:rFonts w:eastAsiaTheme="minorHAnsi" w:hint="default"/>
        <w:b w:val="0"/>
        <w:color w:val="auto"/>
      </w:rPr>
    </w:lvl>
  </w:abstractNum>
  <w:abstractNum w:abstractNumId="14" w15:restartNumberingAfterBreak="0">
    <w:nsid w:val="50021839"/>
    <w:multiLevelType w:val="multilevel"/>
    <w:tmpl w:val="048006EE"/>
    <w:lvl w:ilvl="0">
      <w:start w:val="1"/>
      <w:numFmt w:val="decimal"/>
      <w:lvlText w:val="%1"/>
      <w:lvlJc w:val="left"/>
      <w:pPr>
        <w:ind w:left="375" w:hanging="375"/>
      </w:pPr>
      <w:rPr>
        <w:rFonts w:hint="default"/>
        <w:b/>
      </w:rPr>
    </w:lvl>
    <w:lvl w:ilvl="1">
      <w:start w:val="1"/>
      <w:numFmt w:val="decimal"/>
      <w:lvlText w:val="%1.%2"/>
      <w:lvlJc w:val="left"/>
      <w:pPr>
        <w:ind w:left="375" w:hanging="37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5" w15:restartNumberingAfterBreak="0">
    <w:nsid w:val="522D4F6A"/>
    <w:multiLevelType w:val="multilevel"/>
    <w:tmpl w:val="0416001F"/>
    <w:lvl w:ilvl="0">
      <w:start w:val="1"/>
      <w:numFmt w:val="decimal"/>
      <w:lvlText w:val="%1."/>
      <w:lvlJc w:val="left"/>
      <w:pPr>
        <w:ind w:left="360" w:hanging="360"/>
      </w:pPr>
      <w:rPr>
        <w:rFonts w:hint="default"/>
        <w:b/>
      </w:rPr>
    </w:lvl>
    <w:lvl w:ilvl="1">
      <w:start w:val="1"/>
      <w:numFmt w:val="decimal"/>
      <w:lvlText w:val="%1.%2."/>
      <w:lvlJc w:val="left"/>
      <w:pPr>
        <w:ind w:left="1992" w:hanging="432"/>
      </w:pPr>
      <w:rPr>
        <w:rFonts w:hint="default"/>
        <w:b/>
      </w:rPr>
    </w:lvl>
    <w:lvl w:ilvl="2">
      <w:start w:val="1"/>
      <w:numFmt w:val="decimal"/>
      <w:lvlText w:val="%1.%2.%3."/>
      <w:lvlJc w:val="left"/>
      <w:pPr>
        <w:ind w:left="1224" w:hanging="504"/>
      </w:pPr>
      <w:rPr>
        <w:rFonts w:hint="default"/>
        <w:b/>
      </w:rPr>
    </w:lvl>
    <w:lvl w:ilvl="3">
      <w:start w:val="1"/>
      <w:numFmt w:val="decimal"/>
      <w:lvlText w:val="%1.%2.%3.%4."/>
      <w:lvlJc w:val="left"/>
      <w:pPr>
        <w:ind w:left="1728" w:hanging="648"/>
      </w:pPr>
      <w:rPr>
        <w:rFonts w:hint="default"/>
        <w:b/>
      </w:rPr>
    </w:lvl>
    <w:lvl w:ilvl="4">
      <w:start w:val="1"/>
      <w:numFmt w:val="decimal"/>
      <w:lvlText w:val="%1.%2.%3.%4.%5."/>
      <w:lvlJc w:val="left"/>
      <w:pPr>
        <w:ind w:left="2232" w:hanging="792"/>
      </w:pPr>
      <w:rPr>
        <w:rFonts w:hint="default"/>
        <w:b/>
      </w:rPr>
    </w:lvl>
    <w:lvl w:ilvl="5">
      <w:start w:val="1"/>
      <w:numFmt w:val="decimal"/>
      <w:lvlText w:val="%1.%2.%3.%4.%5.%6."/>
      <w:lvlJc w:val="left"/>
      <w:pPr>
        <w:ind w:left="2736" w:hanging="936"/>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744" w:hanging="1224"/>
      </w:pPr>
      <w:rPr>
        <w:rFonts w:hint="default"/>
        <w:b/>
      </w:rPr>
    </w:lvl>
    <w:lvl w:ilvl="8">
      <w:start w:val="1"/>
      <w:numFmt w:val="decimal"/>
      <w:lvlText w:val="%1.%2.%3.%4.%5.%6.%7.%8.%9."/>
      <w:lvlJc w:val="left"/>
      <w:pPr>
        <w:ind w:left="4320" w:hanging="1440"/>
      </w:pPr>
      <w:rPr>
        <w:rFonts w:hint="default"/>
        <w:b/>
      </w:rPr>
    </w:lvl>
  </w:abstractNum>
  <w:abstractNum w:abstractNumId="16" w15:restartNumberingAfterBreak="0">
    <w:nsid w:val="58EA4ADB"/>
    <w:multiLevelType w:val="multilevel"/>
    <w:tmpl w:val="0C904C14"/>
    <w:lvl w:ilvl="0">
      <w:start w:val="7"/>
      <w:numFmt w:val="decimal"/>
      <w:lvlText w:val="%1."/>
      <w:lvlJc w:val="left"/>
      <w:pPr>
        <w:ind w:left="927" w:hanging="360"/>
      </w:pPr>
      <w:rPr>
        <w:rFonts w:hint="default"/>
        <w:b/>
      </w:rPr>
    </w:lvl>
    <w:lvl w:ilvl="1">
      <w:start w:val="1"/>
      <w:numFmt w:val="decimal"/>
      <w:isLgl/>
      <w:lvlText w:val="%1.%2"/>
      <w:lvlJc w:val="left"/>
      <w:pPr>
        <w:ind w:left="1069" w:hanging="360"/>
      </w:pPr>
      <w:rPr>
        <w:rFonts w:hint="default"/>
        <w:b/>
        <w:i w:val="0"/>
        <w:color w:val="auto"/>
      </w:rPr>
    </w:lvl>
    <w:lvl w:ilvl="2">
      <w:start w:val="1"/>
      <w:numFmt w:val="decimal"/>
      <w:isLgl/>
      <w:lvlText w:val="%1.%2.%3"/>
      <w:lvlJc w:val="left"/>
      <w:pPr>
        <w:ind w:left="1287" w:hanging="720"/>
      </w:pPr>
      <w:rPr>
        <w:rFonts w:hint="default"/>
        <w:b/>
        <w:i w:val="0"/>
        <w:color w:val="auto"/>
      </w:rPr>
    </w:lvl>
    <w:lvl w:ilvl="3">
      <w:start w:val="1"/>
      <w:numFmt w:val="decimal"/>
      <w:isLgl/>
      <w:lvlText w:val="%1.%2.%3.%4"/>
      <w:lvlJc w:val="left"/>
      <w:pPr>
        <w:ind w:left="1287" w:hanging="720"/>
      </w:pPr>
      <w:rPr>
        <w:rFonts w:hint="default"/>
        <w:b/>
        <w:i w:val="0"/>
        <w:color w:val="auto"/>
      </w:rPr>
    </w:lvl>
    <w:lvl w:ilvl="4">
      <w:start w:val="1"/>
      <w:numFmt w:val="decimal"/>
      <w:isLgl/>
      <w:lvlText w:val="%1.%2.%3.%4.%5"/>
      <w:lvlJc w:val="left"/>
      <w:pPr>
        <w:ind w:left="1647" w:hanging="1080"/>
      </w:pPr>
      <w:rPr>
        <w:rFonts w:hint="default"/>
        <w:i/>
        <w:color w:val="FF0000"/>
      </w:rPr>
    </w:lvl>
    <w:lvl w:ilvl="5">
      <w:start w:val="1"/>
      <w:numFmt w:val="decimal"/>
      <w:isLgl/>
      <w:lvlText w:val="%1.%2.%3.%4.%5.%6"/>
      <w:lvlJc w:val="left"/>
      <w:pPr>
        <w:ind w:left="1647" w:hanging="1080"/>
      </w:pPr>
      <w:rPr>
        <w:rFonts w:hint="default"/>
        <w:i/>
        <w:color w:val="FF0000"/>
      </w:rPr>
    </w:lvl>
    <w:lvl w:ilvl="6">
      <w:start w:val="1"/>
      <w:numFmt w:val="decimal"/>
      <w:isLgl/>
      <w:lvlText w:val="%1.%2.%3.%4.%5.%6.%7"/>
      <w:lvlJc w:val="left"/>
      <w:pPr>
        <w:ind w:left="2007" w:hanging="1440"/>
      </w:pPr>
      <w:rPr>
        <w:rFonts w:hint="default"/>
        <w:i/>
        <w:color w:val="FF0000"/>
      </w:rPr>
    </w:lvl>
    <w:lvl w:ilvl="7">
      <w:start w:val="1"/>
      <w:numFmt w:val="decimal"/>
      <w:isLgl/>
      <w:lvlText w:val="%1.%2.%3.%4.%5.%6.%7.%8"/>
      <w:lvlJc w:val="left"/>
      <w:pPr>
        <w:ind w:left="2007" w:hanging="1440"/>
      </w:pPr>
      <w:rPr>
        <w:rFonts w:hint="default"/>
        <w:i/>
        <w:color w:val="FF0000"/>
      </w:rPr>
    </w:lvl>
    <w:lvl w:ilvl="8">
      <w:start w:val="1"/>
      <w:numFmt w:val="decimal"/>
      <w:isLgl/>
      <w:lvlText w:val="%1.%2.%3.%4.%5.%6.%7.%8.%9"/>
      <w:lvlJc w:val="left"/>
      <w:pPr>
        <w:ind w:left="2367" w:hanging="1800"/>
      </w:pPr>
      <w:rPr>
        <w:rFonts w:hint="default"/>
        <w:i/>
        <w:color w:val="FF0000"/>
      </w:rPr>
    </w:lvl>
  </w:abstractNum>
  <w:abstractNum w:abstractNumId="17" w15:restartNumberingAfterBreak="0">
    <w:nsid w:val="66CD2635"/>
    <w:multiLevelType w:val="multilevel"/>
    <w:tmpl w:val="623E47DC"/>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6CDF690B"/>
    <w:multiLevelType w:val="multilevel"/>
    <w:tmpl w:val="300A7BC4"/>
    <w:lvl w:ilvl="0">
      <w:start w:val="14"/>
      <w:numFmt w:val="decimal"/>
      <w:lvlText w:val="%1."/>
      <w:lvlJc w:val="left"/>
      <w:pPr>
        <w:ind w:left="720" w:hanging="360"/>
      </w:pPr>
      <w:rPr>
        <w:rFonts w:ascii="Times New Roman" w:hAnsi="Times New Roman" w:cs="Times New Roman" w:hint="default"/>
        <w:b/>
      </w:rPr>
    </w:lvl>
    <w:lvl w:ilvl="1">
      <w:start w:val="1"/>
      <w:numFmt w:val="decimal"/>
      <w:isLgl/>
      <w:lvlText w:val="%1.%2"/>
      <w:lvlJc w:val="left"/>
      <w:pPr>
        <w:ind w:left="2122" w:hanging="42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6F4504D2"/>
    <w:multiLevelType w:val="multilevel"/>
    <w:tmpl w:val="019067EE"/>
    <w:lvl w:ilvl="0">
      <w:start w:val="10"/>
      <w:numFmt w:val="decimal"/>
      <w:lvlText w:val="%1"/>
      <w:lvlJc w:val="left"/>
      <w:pPr>
        <w:ind w:left="420" w:hanging="420"/>
      </w:pPr>
      <w:rPr>
        <w:rFonts w:hint="default"/>
      </w:rPr>
    </w:lvl>
    <w:lvl w:ilvl="1">
      <w:start w:val="2"/>
      <w:numFmt w:val="decimal"/>
      <w:lvlText w:val="%1.%2"/>
      <w:lvlJc w:val="left"/>
      <w:pPr>
        <w:ind w:left="420" w:hanging="4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75145611"/>
    <w:multiLevelType w:val="multilevel"/>
    <w:tmpl w:val="A42A821C"/>
    <w:lvl w:ilvl="0">
      <w:start w:val="13"/>
      <w:numFmt w:val="decimal"/>
      <w:lvlText w:val="%1"/>
      <w:lvlJc w:val="left"/>
      <w:pPr>
        <w:ind w:left="420" w:hanging="420"/>
      </w:pPr>
      <w:rPr>
        <w:rFonts w:hint="default"/>
      </w:rPr>
    </w:lvl>
    <w:lvl w:ilvl="1">
      <w:start w:val="2"/>
      <w:numFmt w:val="decimal"/>
      <w:lvlText w:val="%1.%2"/>
      <w:lvlJc w:val="left"/>
      <w:pPr>
        <w:ind w:left="420" w:hanging="4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799A673C"/>
    <w:multiLevelType w:val="multilevel"/>
    <w:tmpl w:val="274C1106"/>
    <w:lvl w:ilvl="0">
      <w:start w:val="1"/>
      <w:numFmt w:val="decimal"/>
      <w:pStyle w:val="Ttulo1"/>
      <w:lvlText w:val="%1."/>
      <w:lvlJc w:val="left"/>
      <w:pPr>
        <w:ind w:left="720" w:hanging="360"/>
      </w:pPr>
      <w:rPr>
        <w:rFonts w:hint="default"/>
      </w:rPr>
    </w:lvl>
    <w:lvl w:ilvl="1">
      <w:start w:val="1"/>
      <w:numFmt w:val="decimal"/>
      <w:pStyle w:val="Ttulo2"/>
      <w:isLgl/>
      <w:lvlText w:val="%1.%2."/>
      <w:lvlJc w:val="left"/>
      <w:pPr>
        <w:ind w:left="2139" w:hanging="720"/>
      </w:pPr>
      <w:rPr>
        <w:rFonts w:hint="default"/>
      </w:rPr>
    </w:lvl>
    <w:lvl w:ilvl="2">
      <w:start w:val="1"/>
      <w:numFmt w:val="decimal"/>
      <w:pStyle w:val="Ttulo3"/>
      <w:isLgl/>
      <w:lvlText w:val="%1.%2.%3."/>
      <w:lvlJc w:val="left"/>
      <w:pPr>
        <w:ind w:left="1080" w:hanging="720"/>
      </w:pPr>
      <w:rPr>
        <w:rFonts w:hint="default"/>
        <w:b/>
      </w:rPr>
    </w:lvl>
    <w:lvl w:ilvl="3">
      <w:start w:val="1"/>
      <w:numFmt w:val="decimal"/>
      <w:pStyle w:val="Ttulo4"/>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2" w15:restartNumberingAfterBreak="0">
    <w:nsid w:val="7B47267F"/>
    <w:multiLevelType w:val="multilevel"/>
    <w:tmpl w:val="C6FC4E08"/>
    <w:lvl w:ilvl="0">
      <w:start w:val="17"/>
      <w:numFmt w:val="decimal"/>
      <w:lvlText w:val="%1."/>
      <w:lvlJc w:val="left"/>
      <w:pPr>
        <w:ind w:left="720" w:hanging="360"/>
      </w:pPr>
      <w:rPr>
        <w:rFonts w:hint="default"/>
      </w:rPr>
    </w:lvl>
    <w:lvl w:ilvl="1">
      <w:start w:val="1"/>
      <w:numFmt w:val="decimal"/>
      <w:isLgl/>
      <w:lvlText w:val="%1.%2"/>
      <w:lvlJc w:val="left"/>
      <w:pPr>
        <w:ind w:left="780" w:hanging="420"/>
      </w:pPr>
      <w:rPr>
        <w:rFonts w:hint="default"/>
        <w:b/>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num w:numId="1">
    <w:abstractNumId w:val="21"/>
  </w:num>
  <w:num w:numId="2">
    <w:abstractNumId w:val="15"/>
  </w:num>
  <w:num w:numId="3">
    <w:abstractNumId w:val="6"/>
  </w:num>
  <w:num w:numId="4">
    <w:abstractNumId w:val="18"/>
  </w:num>
  <w:num w:numId="5">
    <w:abstractNumId w:val="14"/>
  </w:num>
  <w:num w:numId="6">
    <w:abstractNumId w:val="3"/>
  </w:num>
  <w:num w:numId="7">
    <w:abstractNumId w:val="5"/>
  </w:num>
  <w:num w:numId="8">
    <w:abstractNumId w:val="12"/>
  </w:num>
  <w:num w:numId="9">
    <w:abstractNumId w:val="4"/>
  </w:num>
  <w:num w:numId="10">
    <w:abstractNumId w:val="10"/>
  </w:num>
  <w:num w:numId="11">
    <w:abstractNumId w:val="17"/>
  </w:num>
  <w:num w:numId="12">
    <w:abstractNumId w:val="1"/>
  </w:num>
  <w:num w:numId="13">
    <w:abstractNumId w:val="19"/>
  </w:num>
  <w:num w:numId="14">
    <w:abstractNumId w:val="11"/>
  </w:num>
  <w:num w:numId="15">
    <w:abstractNumId w:val="2"/>
  </w:num>
  <w:num w:numId="16">
    <w:abstractNumId w:val="0"/>
  </w:num>
  <w:num w:numId="17">
    <w:abstractNumId w:val="5"/>
  </w:num>
  <w:num w:numId="18">
    <w:abstractNumId w:val="8"/>
  </w:num>
  <w:num w:numId="19">
    <w:abstractNumId w:val="7"/>
  </w:num>
  <w:num w:numId="20">
    <w:abstractNumId w:val="16"/>
  </w:num>
  <w:num w:numId="21">
    <w:abstractNumId w:val="5"/>
  </w:num>
  <w:num w:numId="22">
    <w:abstractNumId w:val="20"/>
  </w:num>
  <w:num w:numId="23">
    <w:abstractNumId w:val="9"/>
  </w:num>
  <w:num w:numId="24">
    <w:abstractNumId w:val="13"/>
  </w:num>
  <w:num w:numId="25">
    <w:abstractNumId w:val="2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defaultTabStop w:val="708"/>
  <w:hyphenationZone w:val="425"/>
  <w:characterSpacingControl w:val="doNotCompress"/>
  <w:hdrShapeDefaults>
    <o:shapedefaults v:ext="edit" spidmax="14131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64C70"/>
    <w:rsid w:val="000013F2"/>
    <w:rsid w:val="000029D5"/>
    <w:rsid w:val="000034A7"/>
    <w:rsid w:val="00011E56"/>
    <w:rsid w:val="0001325C"/>
    <w:rsid w:val="00013A6A"/>
    <w:rsid w:val="000146DA"/>
    <w:rsid w:val="000153B9"/>
    <w:rsid w:val="00025E61"/>
    <w:rsid w:val="00027490"/>
    <w:rsid w:val="00030594"/>
    <w:rsid w:val="00035B38"/>
    <w:rsid w:val="00035FDB"/>
    <w:rsid w:val="00036F52"/>
    <w:rsid w:val="00040C80"/>
    <w:rsid w:val="000416C5"/>
    <w:rsid w:val="00041E2C"/>
    <w:rsid w:val="0004219F"/>
    <w:rsid w:val="000536BA"/>
    <w:rsid w:val="000556EC"/>
    <w:rsid w:val="000566E4"/>
    <w:rsid w:val="00060E16"/>
    <w:rsid w:val="000614EE"/>
    <w:rsid w:val="000636D6"/>
    <w:rsid w:val="000660C2"/>
    <w:rsid w:val="00070504"/>
    <w:rsid w:val="000716D0"/>
    <w:rsid w:val="000729C2"/>
    <w:rsid w:val="000751EA"/>
    <w:rsid w:val="000827DE"/>
    <w:rsid w:val="000870E4"/>
    <w:rsid w:val="000909BF"/>
    <w:rsid w:val="000911BF"/>
    <w:rsid w:val="0009340A"/>
    <w:rsid w:val="000A0A16"/>
    <w:rsid w:val="000B093E"/>
    <w:rsid w:val="000B1B48"/>
    <w:rsid w:val="000B3947"/>
    <w:rsid w:val="000B43C5"/>
    <w:rsid w:val="000B727E"/>
    <w:rsid w:val="000C0116"/>
    <w:rsid w:val="000C0EA7"/>
    <w:rsid w:val="000C3466"/>
    <w:rsid w:val="000C4104"/>
    <w:rsid w:val="000C53BC"/>
    <w:rsid w:val="000C5EA4"/>
    <w:rsid w:val="000D0A1D"/>
    <w:rsid w:val="000D5D2D"/>
    <w:rsid w:val="000D661D"/>
    <w:rsid w:val="000D71CE"/>
    <w:rsid w:val="000E19EF"/>
    <w:rsid w:val="000E402B"/>
    <w:rsid w:val="000E52BA"/>
    <w:rsid w:val="000E5E18"/>
    <w:rsid w:val="000E618D"/>
    <w:rsid w:val="000E6B81"/>
    <w:rsid w:val="000F451D"/>
    <w:rsid w:val="000F5A78"/>
    <w:rsid w:val="00101357"/>
    <w:rsid w:val="00104396"/>
    <w:rsid w:val="00112430"/>
    <w:rsid w:val="00117D45"/>
    <w:rsid w:val="00121CCE"/>
    <w:rsid w:val="00121EE1"/>
    <w:rsid w:val="001222D4"/>
    <w:rsid w:val="00125E65"/>
    <w:rsid w:val="00134B91"/>
    <w:rsid w:val="00135520"/>
    <w:rsid w:val="001405EA"/>
    <w:rsid w:val="00142D99"/>
    <w:rsid w:val="0014456F"/>
    <w:rsid w:val="0014727E"/>
    <w:rsid w:val="0015238F"/>
    <w:rsid w:val="00155074"/>
    <w:rsid w:val="00164321"/>
    <w:rsid w:val="0016518F"/>
    <w:rsid w:val="00166F9E"/>
    <w:rsid w:val="00170736"/>
    <w:rsid w:val="00171273"/>
    <w:rsid w:val="00172EF3"/>
    <w:rsid w:val="0017482A"/>
    <w:rsid w:val="00175730"/>
    <w:rsid w:val="00176310"/>
    <w:rsid w:val="001879BA"/>
    <w:rsid w:val="0019048E"/>
    <w:rsid w:val="00193C2C"/>
    <w:rsid w:val="001944CF"/>
    <w:rsid w:val="00194599"/>
    <w:rsid w:val="00194C5B"/>
    <w:rsid w:val="00196044"/>
    <w:rsid w:val="00196476"/>
    <w:rsid w:val="00196543"/>
    <w:rsid w:val="00197225"/>
    <w:rsid w:val="001A398F"/>
    <w:rsid w:val="001A478C"/>
    <w:rsid w:val="001A5AAF"/>
    <w:rsid w:val="001B2BF5"/>
    <w:rsid w:val="001B3E10"/>
    <w:rsid w:val="001B615A"/>
    <w:rsid w:val="001B65D3"/>
    <w:rsid w:val="001B7DC6"/>
    <w:rsid w:val="001C3EC0"/>
    <w:rsid w:val="001C438B"/>
    <w:rsid w:val="001C48AE"/>
    <w:rsid w:val="001C553B"/>
    <w:rsid w:val="001C5D84"/>
    <w:rsid w:val="001C6A5B"/>
    <w:rsid w:val="001C7C9C"/>
    <w:rsid w:val="001D0C30"/>
    <w:rsid w:val="001D11C8"/>
    <w:rsid w:val="001D149C"/>
    <w:rsid w:val="001D16E3"/>
    <w:rsid w:val="001D2021"/>
    <w:rsid w:val="001E169D"/>
    <w:rsid w:val="001E1C1E"/>
    <w:rsid w:val="001E1E9E"/>
    <w:rsid w:val="001E2F44"/>
    <w:rsid w:val="001F5231"/>
    <w:rsid w:val="001F70ED"/>
    <w:rsid w:val="00202C67"/>
    <w:rsid w:val="00206CDC"/>
    <w:rsid w:val="0021617D"/>
    <w:rsid w:val="00223B10"/>
    <w:rsid w:val="002254DC"/>
    <w:rsid w:val="0022787C"/>
    <w:rsid w:val="00230574"/>
    <w:rsid w:val="00232990"/>
    <w:rsid w:val="00233D5B"/>
    <w:rsid w:val="00237C69"/>
    <w:rsid w:val="002407A3"/>
    <w:rsid w:val="002426EA"/>
    <w:rsid w:val="00246D0F"/>
    <w:rsid w:val="002475B2"/>
    <w:rsid w:val="00250A3F"/>
    <w:rsid w:val="00251817"/>
    <w:rsid w:val="00252432"/>
    <w:rsid w:val="00257188"/>
    <w:rsid w:val="00261877"/>
    <w:rsid w:val="00262FAC"/>
    <w:rsid w:val="00270380"/>
    <w:rsid w:val="00272BEA"/>
    <w:rsid w:val="0027443B"/>
    <w:rsid w:val="00275374"/>
    <w:rsid w:val="002779C6"/>
    <w:rsid w:val="00277E0C"/>
    <w:rsid w:val="00277F34"/>
    <w:rsid w:val="00280F84"/>
    <w:rsid w:val="002829B1"/>
    <w:rsid w:val="00286262"/>
    <w:rsid w:val="00287BEB"/>
    <w:rsid w:val="00293405"/>
    <w:rsid w:val="002936CD"/>
    <w:rsid w:val="002A23E2"/>
    <w:rsid w:val="002A3236"/>
    <w:rsid w:val="002A6CC7"/>
    <w:rsid w:val="002B7BD3"/>
    <w:rsid w:val="002C6280"/>
    <w:rsid w:val="002D169D"/>
    <w:rsid w:val="002D32CC"/>
    <w:rsid w:val="002D64DB"/>
    <w:rsid w:val="002E0760"/>
    <w:rsid w:val="002E48A2"/>
    <w:rsid w:val="002E48C8"/>
    <w:rsid w:val="002E6197"/>
    <w:rsid w:val="002F2726"/>
    <w:rsid w:val="002F38C1"/>
    <w:rsid w:val="002F5EFF"/>
    <w:rsid w:val="002F7AEF"/>
    <w:rsid w:val="0030138E"/>
    <w:rsid w:val="003021B3"/>
    <w:rsid w:val="00306E2B"/>
    <w:rsid w:val="00307F6D"/>
    <w:rsid w:val="00310EF9"/>
    <w:rsid w:val="0031164B"/>
    <w:rsid w:val="00314C08"/>
    <w:rsid w:val="003162D9"/>
    <w:rsid w:val="00327A4D"/>
    <w:rsid w:val="00332B69"/>
    <w:rsid w:val="003358C6"/>
    <w:rsid w:val="00336890"/>
    <w:rsid w:val="003432D1"/>
    <w:rsid w:val="00343681"/>
    <w:rsid w:val="00344569"/>
    <w:rsid w:val="0034463A"/>
    <w:rsid w:val="003456C1"/>
    <w:rsid w:val="00350A9F"/>
    <w:rsid w:val="00351216"/>
    <w:rsid w:val="0035242D"/>
    <w:rsid w:val="003546F4"/>
    <w:rsid w:val="0035598F"/>
    <w:rsid w:val="00355AA5"/>
    <w:rsid w:val="00356643"/>
    <w:rsid w:val="0035676D"/>
    <w:rsid w:val="003604D2"/>
    <w:rsid w:val="00361604"/>
    <w:rsid w:val="003675FC"/>
    <w:rsid w:val="00372647"/>
    <w:rsid w:val="00376EA8"/>
    <w:rsid w:val="00382185"/>
    <w:rsid w:val="003824F8"/>
    <w:rsid w:val="003866B3"/>
    <w:rsid w:val="00391932"/>
    <w:rsid w:val="003937D8"/>
    <w:rsid w:val="003949F5"/>
    <w:rsid w:val="0039689C"/>
    <w:rsid w:val="00396C47"/>
    <w:rsid w:val="003A2452"/>
    <w:rsid w:val="003A3B23"/>
    <w:rsid w:val="003A458E"/>
    <w:rsid w:val="003A4D38"/>
    <w:rsid w:val="003A5EB0"/>
    <w:rsid w:val="003B38A5"/>
    <w:rsid w:val="003C16FD"/>
    <w:rsid w:val="003C17C6"/>
    <w:rsid w:val="003C79A4"/>
    <w:rsid w:val="003D02F2"/>
    <w:rsid w:val="003D7AFF"/>
    <w:rsid w:val="003E6A3F"/>
    <w:rsid w:val="003F02A1"/>
    <w:rsid w:val="003F474E"/>
    <w:rsid w:val="00400E9A"/>
    <w:rsid w:val="00401E8A"/>
    <w:rsid w:val="00402FD6"/>
    <w:rsid w:val="00404B11"/>
    <w:rsid w:val="00406961"/>
    <w:rsid w:val="00407636"/>
    <w:rsid w:val="004103AB"/>
    <w:rsid w:val="004142BB"/>
    <w:rsid w:val="00415E59"/>
    <w:rsid w:val="004209C0"/>
    <w:rsid w:val="0042517E"/>
    <w:rsid w:val="0043086C"/>
    <w:rsid w:val="004308FE"/>
    <w:rsid w:val="00433810"/>
    <w:rsid w:val="004343F0"/>
    <w:rsid w:val="00435991"/>
    <w:rsid w:val="004408D6"/>
    <w:rsid w:val="004455DD"/>
    <w:rsid w:val="004461A8"/>
    <w:rsid w:val="00446B42"/>
    <w:rsid w:val="004525EF"/>
    <w:rsid w:val="0046244A"/>
    <w:rsid w:val="00464028"/>
    <w:rsid w:val="00472AC2"/>
    <w:rsid w:val="0048183D"/>
    <w:rsid w:val="00481FB0"/>
    <w:rsid w:val="004834CE"/>
    <w:rsid w:val="00484CBA"/>
    <w:rsid w:val="00484F24"/>
    <w:rsid w:val="00487997"/>
    <w:rsid w:val="00490476"/>
    <w:rsid w:val="00493178"/>
    <w:rsid w:val="004A2FC2"/>
    <w:rsid w:val="004B19AB"/>
    <w:rsid w:val="004B555A"/>
    <w:rsid w:val="004B689B"/>
    <w:rsid w:val="004C0D03"/>
    <w:rsid w:val="004C18A4"/>
    <w:rsid w:val="004D0198"/>
    <w:rsid w:val="004D16D2"/>
    <w:rsid w:val="004D28DD"/>
    <w:rsid w:val="004D5600"/>
    <w:rsid w:val="004D6D36"/>
    <w:rsid w:val="004E1B41"/>
    <w:rsid w:val="004E69C7"/>
    <w:rsid w:val="004F22DD"/>
    <w:rsid w:val="004F4730"/>
    <w:rsid w:val="004F60FE"/>
    <w:rsid w:val="004F6470"/>
    <w:rsid w:val="004F6E0C"/>
    <w:rsid w:val="00501869"/>
    <w:rsid w:val="00501D9B"/>
    <w:rsid w:val="00502118"/>
    <w:rsid w:val="00502DD7"/>
    <w:rsid w:val="005052F0"/>
    <w:rsid w:val="00505637"/>
    <w:rsid w:val="0051115E"/>
    <w:rsid w:val="00512CE5"/>
    <w:rsid w:val="00513329"/>
    <w:rsid w:val="00526AF6"/>
    <w:rsid w:val="00537622"/>
    <w:rsid w:val="00537868"/>
    <w:rsid w:val="00537BED"/>
    <w:rsid w:val="00540399"/>
    <w:rsid w:val="005403FE"/>
    <w:rsid w:val="005415F5"/>
    <w:rsid w:val="005417B4"/>
    <w:rsid w:val="005462C7"/>
    <w:rsid w:val="0055355A"/>
    <w:rsid w:val="005552FC"/>
    <w:rsid w:val="00560EB9"/>
    <w:rsid w:val="0056415A"/>
    <w:rsid w:val="00567A48"/>
    <w:rsid w:val="00572073"/>
    <w:rsid w:val="00574D2F"/>
    <w:rsid w:val="00587280"/>
    <w:rsid w:val="005879FA"/>
    <w:rsid w:val="00596F4C"/>
    <w:rsid w:val="00597F49"/>
    <w:rsid w:val="005A2ABD"/>
    <w:rsid w:val="005A7496"/>
    <w:rsid w:val="005B496C"/>
    <w:rsid w:val="005B4983"/>
    <w:rsid w:val="005B5E49"/>
    <w:rsid w:val="005D3390"/>
    <w:rsid w:val="005D3F14"/>
    <w:rsid w:val="005D70E7"/>
    <w:rsid w:val="005E20DD"/>
    <w:rsid w:val="005E3C6C"/>
    <w:rsid w:val="005E4256"/>
    <w:rsid w:val="005E7C9E"/>
    <w:rsid w:val="005F1962"/>
    <w:rsid w:val="005F63B6"/>
    <w:rsid w:val="005F75A9"/>
    <w:rsid w:val="0060015B"/>
    <w:rsid w:val="00603B1F"/>
    <w:rsid w:val="00605187"/>
    <w:rsid w:val="0060613B"/>
    <w:rsid w:val="0060666B"/>
    <w:rsid w:val="0061029C"/>
    <w:rsid w:val="00610F9C"/>
    <w:rsid w:val="00612803"/>
    <w:rsid w:val="006133D8"/>
    <w:rsid w:val="00613BB5"/>
    <w:rsid w:val="00616099"/>
    <w:rsid w:val="00617A5A"/>
    <w:rsid w:val="00617CC9"/>
    <w:rsid w:val="00620A25"/>
    <w:rsid w:val="00623193"/>
    <w:rsid w:val="006302D2"/>
    <w:rsid w:val="0063103B"/>
    <w:rsid w:val="00632005"/>
    <w:rsid w:val="00633AE7"/>
    <w:rsid w:val="00634877"/>
    <w:rsid w:val="00635131"/>
    <w:rsid w:val="0063666E"/>
    <w:rsid w:val="006440D0"/>
    <w:rsid w:val="00645BBB"/>
    <w:rsid w:val="0064698F"/>
    <w:rsid w:val="00652674"/>
    <w:rsid w:val="00653392"/>
    <w:rsid w:val="0065735F"/>
    <w:rsid w:val="00670A89"/>
    <w:rsid w:val="00670E23"/>
    <w:rsid w:val="0067105F"/>
    <w:rsid w:val="00675C64"/>
    <w:rsid w:val="0067735F"/>
    <w:rsid w:val="00681621"/>
    <w:rsid w:val="00682CAD"/>
    <w:rsid w:val="00693C1C"/>
    <w:rsid w:val="00696692"/>
    <w:rsid w:val="0069699A"/>
    <w:rsid w:val="00696F23"/>
    <w:rsid w:val="006A1518"/>
    <w:rsid w:val="006A35F4"/>
    <w:rsid w:val="006A4C3C"/>
    <w:rsid w:val="006A68CA"/>
    <w:rsid w:val="006A6DF5"/>
    <w:rsid w:val="006A765B"/>
    <w:rsid w:val="006A7915"/>
    <w:rsid w:val="006B00D3"/>
    <w:rsid w:val="006B0899"/>
    <w:rsid w:val="006B2D90"/>
    <w:rsid w:val="006B40E2"/>
    <w:rsid w:val="006B48F9"/>
    <w:rsid w:val="006B4C75"/>
    <w:rsid w:val="006B5CCF"/>
    <w:rsid w:val="006B795E"/>
    <w:rsid w:val="006C0E50"/>
    <w:rsid w:val="006C5835"/>
    <w:rsid w:val="006C611B"/>
    <w:rsid w:val="006E3944"/>
    <w:rsid w:val="006E75D8"/>
    <w:rsid w:val="006F00AE"/>
    <w:rsid w:val="006F5539"/>
    <w:rsid w:val="006F6F77"/>
    <w:rsid w:val="007003F8"/>
    <w:rsid w:val="007005F5"/>
    <w:rsid w:val="00703152"/>
    <w:rsid w:val="007063BB"/>
    <w:rsid w:val="00707D07"/>
    <w:rsid w:val="00714B33"/>
    <w:rsid w:val="00721E17"/>
    <w:rsid w:val="007224CE"/>
    <w:rsid w:val="00726EC4"/>
    <w:rsid w:val="00735FCD"/>
    <w:rsid w:val="00736441"/>
    <w:rsid w:val="00737C65"/>
    <w:rsid w:val="007421E1"/>
    <w:rsid w:val="00744AD9"/>
    <w:rsid w:val="0074685D"/>
    <w:rsid w:val="00747E88"/>
    <w:rsid w:val="007509BA"/>
    <w:rsid w:val="00753CD4"/>
    <w:rsid w:val="007550A7"/>
    <w:rsid w:val="00756EFB"/>
    <w:rsid w:val="00764899"/>
    <w:rsid w:val="0076511A"/>
    <w:rsid w:val="007652DC"/>
    <w:rsid w:val="00765E5C"/>
    <w:rsid w:val="007669A2"/>
    <w:rsid w:val="00774D8E"/>
    <w:rsid w:val="007753F4"/>
    <w:rsid w:val="00776091"/>
    <w:rsid w:val="00777168"/>
    <w:rsid w:val="007816E7"/>
    <w:rsid w:val="0079084C"/>
    <w:rsid w:val="007A01DD"/>
    <w:rsid w:val="007A41B2"/>
    <w:rsid w:val="007A75BE"/>
    <w:rsid w:val="007B09DD"/>
    <w:rsid w:val="007B21D7"/>
    <w:rsid w:val="007B551F"/>
    <w:rsid w:val="007C786B"/>
    <w:rsid w:val="007D00B1"/>
    <w:rsid w:val="007D224B"/>
    <w:rsid w:val="007D314B"/>
    <w:rsid w:val="007D3197"/>
    <w:rsid w:val="007D78DC"/>
    <w:rsid w:val="007E5E30"/>
    <w:rsid w:val="007F5391"/>
    <w:rsid w:val="00800EAF"/>
    <w:rsid w:val="00805C89"/>
    <w:rsid w:val="008068A8"/>
    <w:rsid w:val="00811871"/>
    <w:rsid w:val="0081480B"/>
    <w:rsid w:val="008173C2"/>
    <w:rsid w:val="00821BC5"/>
    <w:rsid w:val="00822A1C"/>
    <w:rsid w:val="00825E86"/>
    <w:rsid w:val="00833D03"/>
    <w:rsid w:val="00835D2B"/>
    <w:rsid w:val="0084579D"/>
    <w:rsid w:val="00846528"/>
    <w:rsid w:val="008504C1"/>
    <w:rsid w:val="00850A88"/>
    <w:rsid w:val="00851B85"/>
    <w:rsid w:val="008614AA"/>
    <w:rsid w:val="008623B4"/>
    <w:rsid w:val="00864B11"/>
    <w:rsid w:val="008675CC"/>
    <w:rsid w:val="00871B0B"/>
    <w:rsid w:val="00881B9F"/>
    <w:rsid w:val="00882CF4"/>
    <w:rsid w:val="00892F4A"/>
    <w:rsid w:val="00893133"/>
    <w:rsid w:val="00894894"/>
    <w:rsid w:val="00895DF8"/>
    <w:rsid w:val="008A23FC"/>
    <w:rsid w:val="008A4193"/>
    <w:rsid w:val="008A55C7"/>
    <w:rsid w:val="008B2C2C"/>
    <w:rsid w:val="008B56ED"/>
    <w:rsid w:val="008B6C5F"/>
    <w:rsid w:val="008C1114"/>
    <w:rsid w:val="008C11D2"/>
    <w:rsid w:val="008C211E"/>
    <w:rsid w:val="008D07DD"/>
    <w:rsid w:val="008D0F4A"/>
    <w:rsid w:val="008D7258"/>
    <w:rsid w:val="008E7B79"/>
    <w:rsid w:val="008F0ADD"/>
    <w:rsid w:val="008F1922"/>
    <w:rsid w:val="008F5220"/>
    <w:rsid w:val="009061F2"/>
    <w:rsid w:val="00911A2B"/>
    <w:rsid w:val="00912A8D"/>
    <w:rsid w:val="009144AF"/>
    <w:rsid w:val="00914516"/>
    <w:rsid w:val="0091702E"/>
    <w:rsid w:val="00923852"/>
    <w:rsid w:val="009271BD"/>
    <w:rsid w:val="00930538"/>
    <w:rsid w:val="00930E27"/>
    <w:rsid w:val="0093412B"/>
    <w:rsid w:val="00936B19"/>
    <w:rsid w:val="0094381D"/>
    <w:rsid w:val="009445E0"/>
    <w:rsid w:val="00944CFD"/>
    <w:rsid w:val="009477FC"/>
    <w:rsid w:val="009500E6"/>
    <w:rsid w:val="00952530"/>
    <w:rsid w:val="0095336F"/>
    <w:rsid w:val="00954439"/>
    <w:rsid w:val="0095723B"/>
    <w:rsid w:val="009602FC"/>
    <w:rsid w:val="0096174C"/>
    <w:rsid w:val="00964F6E"/>
    <w:rsid w:val="0096593A"/>
    <w:rsid w:val="00965A67"/>
    <w:rsid w:val="009709F1"/>
    <w:rsid w:val="00972E2C"/>
    <w:rsid w:val="00976D9E"/>
    <w:rsid w:val="009854AF"/>
    <w:rsid w:val="00987942"/>
    <w:rsid w:val="00994611"/>
    <w:rsid w:val="009A02E6"/>
    <w:rsid w:val="009A107B"/>
    <w:rsid w:val="009A1DC3"/>
    <w:rsid w:val="009A3952"/>
    <w:rsid w:val="009A5D18"/>
    <w:rsid w:val="009A5D84"/>
    <w:rsid w:val="009B00E6"/>
    <w:rsid w:val="009B2E81"/>
    <w:rsid w:val="009B2FDF"/>
    <w:rsid w:val="009B5A65"/>
    <w:rsid w:val="009B68EF"/>
    <w:rsid w:val="009C33DD"/>
    <w:rsid w:val="009C3F01"/>
    <w:rsid w:val="009D714E"/>
    <w:rsid w:val="009E0CAA"/>
    <w:rsid w:val="009E3A4E"/>
    <w:rsid w:val="009E3D41"/>
    <w:rsid w:val="009E3FEB"/>
    <w:rsid w:val="009F038F"/>
    <w:rsid w:val="009F131C"/>
    <w:rsid w:val="009F2B0D"/>
    <w:rsid w:val="00A009A7"/>
    <w:rsid w:val="00A02A6B"/>
    <w:rsid w:val="00A03F2F"/>
    <w:rsid w:val="00A04E39"/>
    <w:rsid w:val="00A231AC"/>
    <w:rsid w:val="00A2402A"/>
    <w:rsid w:val="00A303B5"/>
    <w:rsid w:val="00A3045C"/>
    <w:rsid w:val="00A307F6"/>
    <w:rsid w:val="00A33854"/>
    <w:rsid w:val="00A34257"/>
    <w:rsid w:val="00A40092"/>
    <w:rsid w:val="00A413FC"/>
    <w:rsid w:val="00A45B2B"/>
    <w:rsid w:val="00A45F4A"/>
    <w:rsid w:val="00A500A4"/>
    <w:rsid w:val="00A52E27"/>
    <w:rsid w:val="00A53F7A"/>
    <w:rsid w:val="00A54B41"/>
    <w:rsid w:val="00A64C70"/>
    <w:rsid w:val="00A677C8"/>
    <w:rsid w:val="00A72F39"/>
    <w:rsid w:val="00A74BEE"/>
    <w:rsid w:val="00A764F8"/>
    <w:rsid w:val="00A769FA"/>
    <w:rsid w:val="00A81283"/>
    <w:rsid w:val="00A82817"/>
    <w:rsid w:val="00A83E65"/>
    <w:rsid w:val="00A915E4"/>
    <w:rsid w:val="00A916A3"/>
    <w:rsid w:val="00A95302"/>
    <w:rsid w:val="00A959E9"/>
    <w:rsid w:val="00A95AB5"/>
    <w:rsid w:val="00AA2175"/>
    <w:rsid w:val="00AA5830"/>
    <w:rsid w:val="00AA6437"/>
    <w:rsid w:val="00AB1E73"/>
    <w:rsid w:val="00AB2654"/>
    <w:rsid w:val="00AB4DC1"/>
    <w:rsid w:val="00AB5AE5"/>
    <w:rsid w:val="00AC30BE"/>
    <w:rsid w:val="00AC6124"/>
    <w:rsid w:val="00AD032B"/>
    <w:rsid w:val="00AD58B8"/>
    <w:rsid w:val="00AE1BFF"/>
    <w:rsid w:val="00AE1F40"/>
    <w:rsid w:val="00AE235A"/>
    <w:rsid w:val="00AF2983"/>
    <w:rsid w:val="00AF3A87"/>
    <w:rsid w:val="00B02170"/>
    <w:rsid w:val="00B074CB"/>
    <w:rsid w:val="00B1204C"/>
    <w:rsid w:val="00B133DD"/>
    <w:rsid w:val="00B13F9C"/>
    <w:rsid w:val="00B22785"/>
    <w:rsid w:val="00B254EF"/>
    <w:rsid w:val="00B267C8"/>
    <w:rsid w:val="00B30771"/>
    <w:rsid w:val="00B30AE5"/>
    <w:rsid w:val="00B30BB6"/>
    <w:rsid w:val="00B34216"/>
    <w:rsid w:val="00B41972"/>
    <w:rsid w:val="00B41ECB"/>
    <w:rsid w:val="00B447A9"/>
    <w:rsid w:val="00B45B58"/>
    <w:rsid w:val="00B470A5"/>
    <w:rsid w:val="00B55847"/>
    <w:rsid w:val="00B6135A"/>
    <w:rsid w:val="00B6290C"/>
    <w:rsid w:val="00B65F65"/>
    <w:rsid w:val="00B67C79"/>
    <w:rsid w:val="00B70664"/>
    <w:rsid w:val="00B716B6"/>
    <w:rsid w:val="00B734E2"/>
    <w:rsid w:val="00B75865"/>
    <w:rsid w:val="00B77F61"/>
    <w:rsid w:val="00B82197"/>
    <w:rsid w:val="00B86360"/>
    <w:rsid w:val="00B86D21"/>
    <w:rsid w:val="00B91058"/>
    <w:rsid w:val="00B94D30"/>
    <w:rsid w:val="00B96EF4"/>
    <w:rsid w:val="00BA11B9"/>
    <w:rsid w:val="00BA2E89"/>
    <w:rsid w:val="00BA36E0"/>
    <w:rsid w:val="00BA36E4"/>
    <w:rsid w:val="00BA4F0C"/>
    <w:rsid w:val="00BA5B41"/>
    <w:rsid w:val="00BA5C69"/>
    <w:rsid w:val="00BA6744"/>
    <w:rsid w:val="00BB0097"/>
    <w:rsid w:val="00BB22D3"/>
    <w:rsid w:val="00BB3899"/>
    <w:rsid w:val="00BB4DA4"/>
    <w:rsid w:val="00BB65C5"/>
    <w:rsid w:val="00BC1725"/>
    <w:rsid w:val="00BC3550"/>
    <w:rsid w:val="00BD3F8B"/>
    <w:rsid w:val="00BD5D2B"/>
    <w:rsid w:val="00BE052E"/>
    <w:rsid w:val="00BE0A79"/>
    <w:rsid w:val="00BE2E2D"/>
    <w:rsid w:val="00BE7280"/>
    <w:rsid w:val="00BF3945"/>
    <w:rsid w:val="00BF57CB"/>
    <w:rsid w:val="00BF7716"/>
    <w:rsid w:val="00C0032B"/>
    <w:rsid w:val="00C10733"/>
    <w:rsid w:val="00C13D80"/>
    <w:rsid w:val="00C15F4A"/>
    <w:rsid w:val="00C25844"/>
    <w:rsid w:val="00C25899"/>
    <w:rsid w:val="00C26E9E"/>
    <w:rsid w:val="00C321DB"/>
    <w:rsid w:val="00C34A37"/>
    <w:rsid w:val="00C42519"/>
    <w:rsid w:val="00C50ACF"/>
    <w:rsid w:val="00C57AE2"/>
    <w:rsid w:val="00C6079C"/>
    <w:rsid w:val="00C63C67"/>
    <w:rsid w:val="00C64661"/>
    <w:rsid w:val="00C649CE"/>
    <w:rsid w:val="00C74EF5"/>
    <w:rsid w:val="00C76F6E"/>
    <w:rsid w:val="00C80266"/>
    <w:rsid w:val="00C83075"/>
    <w:rsid w:val="00C83DA6"/>
    <w:rsid w:val="00CA4A22"/>
    <w:rsid w:val="00CB21FB"/>
    <w:rsid w:val="00CB5AC6"/>
    <w:rsid w:val="00CC4EBB"/>
    <w:rsid w:val="00CD07B2"/>
    <w:rsid w:val="00CD50B5"/>
    <w:rsid w:val="00CE32C6"/>
    <w:rsid w:val="00CE3ABF"/>
    <w:rsid w:val="00CE79A3"/>
    <w:rsid w:val="00CF0688"/>
    <w:rsid w:val="00CF2E08"/>
    <w:rsid w:val="00CF3C84"/>
    <w:rsid w:val="00CF58C9"/>
    <w:rsid w:val="00D0072E"/>
    <w:rsid w:val="00D04CBE"/>
    <w:rsid w:val="00D1468F"/>
    <w:rsid w:val="00D146E3"/>
    <w:rsid w:val="00D15EC4"/>
    <w:rsid w:val="00D20023"/>
    <w:rsid w:val="00D21559"/>
    <w:rsid w:val="00D22DD7"/>
    <w:rsid w:val="00D242C9"/>
    <w:rsid w:val="00D25EEF"/>
    <w:rsid w:val="00D2622B"/>
    <w:rsid w:val="00D26F9A"/>
    <w:rsid w:val="00D30925"/>
    <w:rsid w:val="00D34305"/>
    <w:rsid w:val="00D35E14"/>
    <w:rsid w:val="00D35F81"/>
    <w:rsid w:val="00D645B8"/>
    <w:rsid w:val="00D65DCE"/>
    <w:rsid w:val="00D74A65"/>
    <w:rsid w:val="00D7665C"/>
    <w:rsid w:val="00D85A1F"/>
    <w:rsid w:val="00DA065D"/>
    <w:rsid w:val="00DA1D85"/>
    <w:rsid w:val="00DA2B3A"/>
    <w:rsid w:val="00DA32EB"/>
    <w:rsid w:val="00DB0F0C"/>
    <w:rsid w:val="00DB7FBB"/>
    <w:rsid w:val="00DC57FB"/>
    <w:rsid w:val="00DD121D"/>
    <w:rsid w:val="00DD2B3E"/>
    <w:rsid w:val="00DD3EE4"/>
    <w:rsid w:val="00DD5B7F"/>
    <w:rsid w:val="00DD60DC"/>
    <w:rsid w:val="00DD6C18"/>
    <w:rsid w:val="00DD757E"/>
    <w:rsid w:val="00DE1251"/>
    <w:rsid w:val="00DE24D7"/>
    <w:rsid w:val="00DE3779"/>
    <w:rsid w:val="00DE42A4"/>
    <w:rsid w:val="00DE6A43"/>
    <w:rsid w:val="00DF0019"/>
    <w:rsid w:val="00DF088D"/>
    <w:rsid w:val="00DF16E4"/>
    <w:rsid w:val="00DF274F"/>
    <w:rsid w:val="00DF437C"/>
    <w:rsid w:val="00DF6764"/>
    <w:rsid w:val="00E01C05"/>
    <w:rsid w:val="00E038D6"/>
    <w:rsid w:val="00E06300"/>
    <w:rsid w:val="00E15A1D"/>
    <w:rsid w:val="00E17757"/>
    <w:rsid w:val="00E21BDB"/>
    <w:rsid w:val="00E30672"/>
    <w:rsid w:val="00E32F14"/>
    <w:rsid w:val="00E33B9D"/>
    <w:rsid w:val="00E3494C"/>
    <w:rsid w:val="00E3532A"/>
    <w:rsid w:val="00E41FC4"/>
    <w:rsid w:val="00E43F76"/>
    <w:rsid w:val="00E4531C"/>
    <w:rsid w:val="00E46EF1"/>
    <w:rsid w:val="00E52D58"/>
    <w:rsid w:val="00E53514"/>
    <w:rsid w:val="00E559AA"/>
    <w:rsid w:val="00E55A0D"/>
    <w:rsid w:val="00E6195A"/>
    <w:rsid w:val="00E65A7C"/>
    <w:rsid w:val="00E7034F"/>
    <w:rsid w:val="00E70448"/>
    <w:rsid w:val="00E74AA0"/>
    <w:rsid w:val="00E7536A"/>
    <w:rsid w:val="00E77A64"/>
    <w:rsid w:val="00E81E05"/>
    <w:rsid w:val="00E8670D"/>
    <w:rsid w:val="00E922E6"/>
    <w:rsid w:val="00E967B4"/>
    <w:rsid w:val="00E96AF7"/>
    <w:rsid w:val="00E97D80"/>
    <w:rsid w:val="00EA06DC"/>
    <w:rsid w:val="00EA0C77"/>
    <w:rsid w:val="00EA4545"/>
    <w:rsid w:val="00EA73C7"/>
    <w:rsid w:val="00EB045C"/>
    <w:rsid w:val="00EB099D"/>
    <w:rsid w:val="00EB1368"/>
    <w:rsid w:val="00EB376B"/>
    <w:rsid w:val="00EB5415"/>
    <w:rsid w:val="00EC1A34"/>
    <w:rsid w:val="00EC7325"/>
    <w:rsid w:val="00ED4300"/>
    <w:rsid w:val="00ED5523"/>
    <w:rsid w:val="00ED6635"/>
    <w:rsid w:val="00EE40F6"/>
    <w:rsid w:val="00EE5681"/>
    <w:rsid w:val="00EF2015"/>
    <w:rsid w:val="00EF3C62"/>
    <w:rsid w:val="00F0015A"/>
    <w:rsid w:val="00F144D0"/>
    <w:rsid w:val="00F17E04"/>
    <w:rsid w:val="00F2051B"/>
    <w:rsid w:val="00F23FBA"/>
    <w:rsid w:val="00F278DA"/>
    <w:rsid w:val="00F3208D"/>
    <w:rsid w:val="00F375F9"/>
    <w:rsid w:val="00F37C6B"/>
    <w:rsid w:val="00F40E1C"/>
    <w:rsid w:val="00F42E04"/>
    <w:rsid w:val="00F4758F"/>
    <w:rsid w:val="00F47F24"/>
    <w:rsid w:val="00F55352"/>
    <w:rsid w:val="00F557BC"/>
    <w:rsid w:val="00F60070"/>
    <w:rsid w:val="00F60BA1"/>
    <w:rsid w:val="00F62E1D"/>
    <w:rsid w:val="00F71103"/>
    <w:rsid w:val="00F71C33"/>
    <w:rsid w:val="00F753DB"/>
    <w:rsid w:val="00F75A00"/>
    <w:rsid w:val="00F75BD4"/>
    <w:rsid w:val="00F85735"/>
    <w:rsid w:val="00F85D1C"/>
    <w:rsid w:val="00F8740C"/>
    <w:rsid w:val="00F914ED"/>
    <w:rsid w:val="00F979C3"/>
    <w:rsid w:val="00F97B7A"/>
    <w:rsid w:val="00FA11FA"/>
    <w:rsid w:val="00FA2142"/>
    <w:rsid w:val="00FA4BCD"/>
    <w:rsid w:val="00FB13B8"/>
    <w:rsid w:val="00FB2738"/>
    <w:rsid w:val="00FB3B2B"/>
    <w:rsid w:val="00FB41A1"/>
    <w:rsid w:val="00FB4C9E"/>
    <w:rsid w:val="00FB6D5F"/>
    <w:rsid w:val="00FD32B1"/>
    <w:rsid w:val="00FD62E3"/>
    <w:rsid w:val="00FE0F53"/>
    <w:rsid w:val="00FE3714"/>
    <w:rsid w:val="00FE468A"/>
    <w:rsid w:val="00FE52D0"/>
    <w:rsid w:val="00FE68C7"/>
    <w:rsid w:val="00FE6DC3"/>
    <w:rsid w:val="00FE6F96"/>
    <w:rsid w:val="00FF69E8"/>
    <w:rsid w:val="00FF7952"/>
    <w:rsid w:val="00FF7D7A"/>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41313"/>
    <o:shapelayout v:ext="edit">
      <o:idmap v:ext="edit" data="1"/>
    </o:shapelayout>
  </w:shapeDefaults>
  <w:decimalSymbol w:val=","/>
  <w:listSeparator w:val=";"/>
  <w14:docId w14:val="772D2503"/>
  <w15:docId w15:val="{5027DC2A-ABFB-48A7-AEC4-FB4572FA63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17D45"/>
    <w:pPr>
      <w:spacing w:after="0" w:line="240" w:lineRule="auto"/>
      <w:ind w:left="284" w:hanging="284"/>
      <w:jc w:val="both"/>
    </w:pPr>
    <w:rPr>
      <w:rFonts w:ascii="Arial" w:hAnsi="Arial"/>
    </w:rPr>
  </w:style>
  <w:style w:type="paragraph" w:styleId="Ttulo1">
    <w:name w:val="heading 1"/>
    <w:basedOn w:val="PargrafodaLista"/>
    <w:next w:val="Normal"/>
    <w:link w:val="Ttulo1Char"/>
    <w:qFormat/>
    <w:rsid w:val="00117D45"/>
    <w:pPr>
      <w:numPr>
        <w:numId w:val="1"/>
      </w:numPr>
      <w:tabs>
        <w:tab w:val="left" w:pos="567"/>
      </w:tabs>
      <w:outlineLvl w:val="0"/>
    </w:pPr>
    <w:rPr>
      <w:rFonts w:cs="Arial"/>
      <w:b/>
      <w:sz w:val="24"/>
      <w:szCs w:val="24"/>
    </w:rPr>
  </w:style>
  <w:style w:type="paragraph" w:styleId="Ttulo2">
    <w:name w:val="heading 2"/>
    <w:basedOn w:val="PargrafodaLista"/>
    <w:next w:val="Normal"/>
    <w:link w:val="Ttulo2Char"/>
    <w:unhideWhenUsed/>
    <w:qFormat/>
    <w:rsid w:val="00117D45"/>
    <w:pPr>
      <w:widowControl w:val="0"/>
      <w:numPr>
        <w:ilvl w:val="1"/>
        <w:numId w:val="1"/>
      </w:numPr>
      <w:overflowPunct w:val="0"/>
      <w:autoSpaceDE w:val="0"/>
      <w:autoSpaceDN w:val="0"/>
      <w:adjustRightInd w:val="0"/>
      <w:outlineLvl w:val="1"/>
    </w:pPr>
    <w:rPr>
      <w:rFonts w:cs="Arial"/>
      <w:sz w:val="24"/>
      <w:szCs w:val="24"/>
    </w:rPr>
  </w:style>
  <w:style w:type="paragraph" w:styleId="Ttulo3">
    <w:name w:val="heading 3"/>
    <w:basedOn w:val="Ttulo2"/>
    <w:next w:val="Normal"/>
    <w:link w:val="Ttulo3Char"/>
    <w:unhideWhenUsed/>
    <w:qFormat/>
    <w:rsid w:val="00117D45"/>
    <w:pPr>
      <w:numPr>
        <w:ilvl w:val="2"/>
      </w:numPr>
      <w:outlineLvl w:val="2"/>
    </w:pPr>
  </w:style>
  <w:style w:type="paragraph" w:styleId="Ttulo4">
    <w:name w:val="heading 4"/>
    <w:basedOn w:val="PargrafodaLista"/>
    <w:next w:val="Normal"/>
    <w:link w:val="Ttulo4Char"/>
    <w:unhideWhenUsed/>
    <w:qFormat/>
    <w:rsid w:val="00117D45"/>
    <w:pPr>
      <w:widowControl w:val="0"/>
      <w:numPr>
        <w:ilvl w:val="3"/>
        <w:numId w:val="1"/>
      </w:numPr>
      <w:autoSpaceDE w:val="0"/>
      <w:autoSpaceDN w:val="0"/>
      <w:adjustRightInd w:val="0"/>
      <w:outlineLvl w:val="3"/>
    </w:pPr>
    <w:rPr>
      <w:rFonts w:cs="Arial"/>
      <w:sz w:val="24"/>
      <w:szCs w:val="24"/>
    </w:rPr>
  </w:style>
  <w:style w:type="paragraph" w:styleId="Ttulo5">
    <w:name w:val="heading 5"/>
    <w:basedOn w:val="Normal"/>
    <w:next w:val="Normal"/>
    <w:link w:val="Ttulo5Char"/>
    <w:qFormat/>
    <w:rsid w:val="00A34257"/>
    <w:pPr>
      <w:spacing w:before="240" w:after="60"/>
      <w:ind w:left="0" w:firstLine="0"/>
      <w:jc w:val="left"/>
      <w:outlineLvl w:val="4"/>
    </w:pPr>
    <w:rPr>
      <w:rFonts w:eastAsia="Times New Roman" w:cs="Arial"/>
      <w:b/>
      <w:bCs/>
      <w:i/>
      <w:iCs/>
      <w:sz w:val="26"/>
      <w:szCs w:val="26"/>
      <w:lang w:eastAsia="pt-BR"/>
    </w:rPr>
  </w:style>
  <w:style w:type="paragraph" w:styleId="Ttulo6">
    <w:name w:val="heading 6"/>
    <w:basedOn w:val="Normal"/>
    <w:next w:val="Normal"/>
    <w:link w:val="Ttulo6Char"/>
    <w:qFormat/>
    <w:rsid w:val="00A34257"/>
    <w:pPr>
      <w:spacing w:before="240" w:after="60"/>
      <w:ind w:left="0" w:firstLine="0"/>
      <w:jc w:val="left"/>
      <w:outlineLvl w:val="5"/>
    </w:pPr>
    <w:rPr>
      <w:rFonts w:ascii="Times New Roman" w:eastAsia="Times New Roman" w:hAnsi="Times New Roman" w:cs="Times New Roman"/>
      <w:b/>
      <w:bCs/>
      <w:lang w:eastAsia="pt-BR"/>
    </w:rPr>
  </w:style>
  <w:style w:type="paragraph" w:styleId="Ttulo7">
    <w:name w:val="heading 7"/>
    <w:basedOn w:val="Normal"/>
    <w:next w:val="Normal"/>
    <w:link w:val="Ttulo7Char"/>
    <w:qFormat/>
    <w:rsid w:val="00A34257"/>
    <w:pPr>
      <w:spacing w:before="240" w:after="60"/>
      <w:ind w:left="0" w:firstLine="0"/>
      <w:jc w:val="left"/>
      <w:outlineLvl w:val="6"/>
    </w:pPr>
    <w:rPr>
      <w:rFonts w:ascii="Times New Roman" w:eastAsia="Times New Roman" w:hAnsi="Times New Roman" w:cs="Times New Roman"/>
      <w:sz w:val="24"/>
      <w:szCs w:val="24"/>
      <w:lang w:eastAsia="pt-BR"/>
    </w:rPr>
  </w:style>
  <w:style w:type="paragraph" w:styleId="Ttulo8">
    <w:name w:val="heading 8"/>
    <w:basedOn w:val="Normal"/>
    <w:next w:val="Normal"/>
    <w:link w:val="Ttulo8Char"/>
    <w:qFormat/>
    <w:rsid w:val="00A34257"/>
    <w:pPr>
      <w:keepNext/>
      <w:ind w:left="0" w:firstLine="0"/>
      <w:outlineLvl w:val="7"/>
    </w:pPr>
    <w:rPr>
      <w:rFonts w:eastAsia="Times New Roman" w:cs="Arial"/>
      <w:b/>
      <w:bCs/>
      <w:sz w:val="20"/>
      <w:szCs w:val="20"/>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Hyperlink">
    <w:name w:val="Hyperlink"/>
    <w:basedOn w:val="Fontepargpadro"/>
    <w:uiPriority w:val="99"/>
    <w:unhideWhenUsed/>
    <w:rsid w:val="008E7B79"/>
    <w:rPr>
      <w:color w:val="0000FF" w:themeColor="hyperlink"/>
      <w:u w:val="single"/>
    </w:rPr>
  </w:style>
  <w:style w:type="paragraph" w:styleId="PargrafodaLista">
    <w:name w:val="List Paragraph"/>
    <w:basedOn w:val="Normal"/>
    <w:link w:val="PargrafodaListaChar"/>
    <w:uiPriority w:val="34"/>
    <w:qFormat/>
    <w:rsid w:val="008E7B79"/>
    <w:pPr>
      <w:ind w:left="720"/>
      <w:contextualSpacing/>
    </w:pPr>
  </w:style>
  <w:style w:type="paragraph" w:styleId="Cabealho">
    <w:name w:val="header"/>
    <w:aliases w:val="Cabeçalho superior,Heading 1a"/>
    <w:basedOn w:val="Normal"/>
    <w:link w:val="CabealhoChar"/>
    <w:uiPriority w:val="99"/>
    <w:unhideWhenUsed/>
    <w:rsid w:val="008D07DD"/>
    <w:pPr>
      <w:tabs>
        <w:tab w:val="center" w:pos="4252"/>
        <w:tab w:val="right" w:pos="8504"/>
      </w:tabs>
    </w:pPr>
  </w:style>
  <w:style w:type="character" w:customStyle="1" w:styleId="CabealhoChar">
    <w:name w:val="Cabeçalho Char"/>
    <w:aliases w:val="Cabeçalho superior Char,Heading 1a Char"/>
    <w:basedOn w:val="Fontepargpadro"/>
    <w:link w:val="Cabealho"/>
    <w:uiPriority w:val="99"/>
    <w:rsid w:val="008D07DD"/>
  </w:style>
  <w:style w:type="paragraph" w:styleId="Rodap">
    <w:name w:val="footer"/>
    <w:basedOn w:val="Normal"/>
    <w:link w:val="RodapChar"/>
    <w:uiPriority w:val="99"/>
    <w:unhideWhenUsed/>
    <w:rsid w:val="008D07DD"/>
    <w:pPr>
      <w:tabs>
        <w:tab w:val="center" w:pos="4252"/>
        <w:tab w:val="right" w:pos="8504"/>
      </w:tabs>
    </w:pPr>
  </w:style>
  <w:style w:type="character" w:customStyle="1" w:styleId="RodapChar">
    <w:name w:val="Rodapé Char"/>
    <w:basedOn w:val="Fontepargpadro"/>
    <w:link w:val="Rodap"/>
    <w:uiPriority w:val="99"/>
    <w:rsid w:val="008D07DD"/>
  </w:style>
  <w:style w:type="paragraph" w:styleId="Textodebalo">
    <w:name w:val="Balloon Text"/>
    <w:basedOn w:val="Normal"/>
    <w:link w:val="TextodebaloChar"/>
    <w:uiPriority w:val="99"/>
    <w:semiHidden/>
    <w:unhideWhenUsed/>
    <w:rsid w:val="008D07DD"/>
    <w:rPr>
      <w:rFonts w:ascii="Tahoma" w:hAnsi="Tahoma" w:cs="Tahoma"/>
      <w:sz w:val="16"/>
      <w:szCs w:val="16"/>
    </w:rPr>
  </w:style>
  <w:style w:type="character" w:customStyle="1" w:styleId="TextodebaloChar">
    <w:name w:val="Texto de balão Char"/>
    <w:basedOn w:val="Fontepargpadro"/>
    <w:link w:val="Textodebalo"/>
    <w:uiPriority w:val="99"/>
    <w:semiHidden/>
    <w:rsid w:val="008D07DD"/>
    <w:rPr>
      <w:rFonts w:ascii="Tahoma" w:hAnsi="Tahoma" w:cs="Tahoma"/>
      <w:sz w:val="16"/>
      <w:szCs w:val="16"/>
    </w:rPr>
  </w:style>
  <w:style w:type="table" w:styleId="Tabelacomgrade">
    <w:name w:val="Table Grid"/>
    <w:basedOn w:val="Tabelanormal"/>
    <w:uiPriority w:val="59"/>
    <w:rsid w:val="002305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1Char">
    <w:name w:val="Título 1 Char"/>
    <w:basedOn w:val="Fontepargpadro"/>
    <w:link w:val="Ttulo1"/>
    <w:rsid w:val="00117D45"/>
    <w:rPr>
      <w:rFonts w:ascii="Arial" w:hAnsi="Arial" w:cs="Arial"/>
      <w:b/>
      <w:sz w:val="24"/>
      <w:szCs w:val="24"/>
    </w:rPr>
  </w:style>
  <w:style w:type="character" w:customStyle="1" w:styleId="Ttulo2Char">
    <w:name w:val="Título 2 Char"/>
    <w:basedOn w:val="Fontepargpadro"/>
    <w:link w:val="Ttulo2"/>
    <w:rsid w:val="00117D45"/>
    <w:rPr>
      <w:rFonts w:ascii="Arial" w:hAnsi="Arial" w:cs="Arial"/>
      <w:sz w:val="24"/>
      <w:szCs w:val="24"/>
    </w:rPr>
  </w:style>
  <w:style w:type="character" w:customStyle="1" w:styleId="Ttulo3Char">
    <w:name w:val="Título 3 Char"/>
    <w:basedOn w:val="Fontepargpadro"/>
    <w:link w:val="Ttulo3"/>
    <w:rsid w:val="00117D45"/>
    <w:rPr>
      <w:rFonts w:ascii="Arial" w:hAnsi="Arial" w:cs="Arial"/>
      <w:sz w:val="24"/>
      <w:szCs w:val="24"/>
    </w:rPr>
  </w:style>
  <w:style w:type="character" w:customStyle="1" w:styleId="Ttulo4Char">
    <w:name w:val="Título 4 Char"/>
    <w:basedOn w:val="Fontepargpadro"/>
    <w:link w:val="Ttulo4"/>
    <w:rsid w:val="00117D45"/>
    <w:rPr>
      <w:rFonts w:ascii="Arial" w:hAnsi="Arial" w:cs="Arial"/>
      <w:sz w:val="24"/>
      <w:szCs w:val="24"/>
    </w:rPr>
  </w:style>
  <w:style w:type="character" w:customStyle="1" w:styleId="Ttulo5Char">
    <w:name w:val="Título 5 Char"/>
    <w:basedOn w:val="Fontepargpadro"/>
    <w:link w:val="Ttulo5"/>
    <w:rsid w:val="00A34257"/>
    <w:rPr>
      <w:rFonts w:ascii="Arial" w:eastAsia="Times New Roman" w:hAnsi="Arial" w:cs="Arial"/>
      <w:b/>
      <w:bCs/>
      <w:i/>
      <w:iCs/>
      <w:sz w:val="26"/>
      <w:szCs w:val="26"/>
      <w:lang w:eastAsia="pt-BR"/>
    </w:rPr>
  </w:style>
  <w:style w:type="character" w:customStyle="1" w:styleId="Ttulo6Char">
    <w:name w:val="Título 6 Char"/>
    <w:basedOn w:val="Fontepargpadro"/>
    <w:link w:val="Ttulo6"/>
    <w:rsid w:val="00A34257"/>
    <w:rPr>
      <w:rFonts w:ascii="Times New Roman" w:eastAsia="Times New Roman" w:hAnsi="Times New Roman" w:cs="Times New Roman"/>
      <w:b/>
      <w:bCs/>
      <w:lang w:eastAsia="pt-BR"/>
    </w:rPr>
  </w:style>
  <w:style w:type="character" w:customStyle="1" w:styleId="Ttulo7Char">
    <w:name w:val="Título 7 Char"/>
    <w:basedOn w:val="Fontepargpadro"/>
    <w:link w:val="Ttulo7"/>
    <w:rsid w:val="00A34257"/>
    <w:rPr>
      <w:rFonts w:ascii="Times New Roman" w:eastAsia="Times New Roman" w:hAnsi="Times New Roman" w:cs="Times New Roman"/>
      <w:sz w:val="24"/>
      <w:szCs w:val="24"/>
      <w:lang w:eastAsia="pt-BR"/>
    </w:rPr>
  </w:style>
  <w:style w:type="character" w:customStyle="1" w:styleId="Ttulo8Char">
    <w:name w:val="Título 8 Char"/>
    <w:basedOn w:val="Fontepargpadro"/>
    <w:link w:val="Ttulo8"/>
    <w:rsid w:val="00A34257"/>
    <w:rPr>
      <w:rFonts w:ascii="Arial" w:eastAsia="Times New Roman" w:hAnsi="Arial" w:cs="Arial"/>
      <w:b/>
      <w:bCs/>
      <w:sz w:val="20"/>
      <w:szCs w:val="20"/>
      <w:lang w:eastAsia="pt-BR"/>
    </w:rPr>
  </w:style>
  <w:style w:type="paragraph" w:customStyle="1" w:styleId="Padro">
    <w:name w:val="Padrão"/>
    <w:rsid w:val="00A34257"/>
    <w:pPr>
      <w:autoSpaceDE w:val="0"/>
      <w:autoSpaceDN w:val="0"/>
      <w:adjustRightInd w:val="0"/>
      <w:spacing w:after="0" w:line="240" w:lineRule="auto"/>
    </w:pPr>
    <w:rPr>
      <w:rFonts w:ascii="Times New Roman" w:eastAsia="Times New Roman" w:hAnsi="Times New Roman" w:cs="Times New Roman"/>
      <w:sz w:val="20"/>
      <w:szCs w:val="24"/>
      <w:lang w:eastAsia="pt-BR"/>
    </w:rPr>
  </w:style>
  <w:style w:type="paragraph" w:styleId="Corpodetexto">
    <w:name w:val="Body Text"/>
    <w:basedOn w:val="Normal"/>
    <w:link w:val="CorpodetextoChar"/>
    <w:rsid w:val="00A34257"/>
    <w:pPr>
      <w:ind w:left="0" w:firstLine="0"/>
    </w:pPr>
    <w:rPr>
      <w:rFonts w:eastAsia="Times New Roman" w:cs="Arial"/>
      <w:lang w:eastAsia="pt-BR"/>
    </w:rPr>
  </w:style>
  <w:style w:type="character" w:customStyle="1" w:styleId="CorpodetextoChar">
    <w:name w:val="Corpo de texto Char"/>
    <w:basedOn w:val="Fontepargpadro"/>
    <w:link w:val="Corpodetexto"/>
    <w:rsid w:val="00A34257"/>
    <w:rPr>
      <w:rFonts w:ascii="Arial" w:eastAsia="Times New Roman" w:hAnsi="Arial" w:cs="Arial"/>
      <w:lang w:eastAsia="pt-BR"/>
    </w:rPr>
  </w:style>
  <w:style w:type="paragraph" w:styleId="Corpodetexto3">
    <w:name w:val="Body Text 3"/>
    <w:basedOn w:val="Normal"/>
    <w:link w:val="Corpodetexto3Char"/>
    <w:rsid w:val="00A34257"/>
    <w:pPr>
      <w:ind w:left="0" w:firstLine="0"/>
    </w:pPr>
    <w:rPr>
      <w:rFonts w:eastAsia="Times New Roman" w:cs="Arial"/>
      <w:color w:val="FF0000"/>
      <w:lang w:eastAsia="pt-BR"/>
    </w:rPr>
  </w:style>
  <w:style w:type="character" w:customStyle="1" w:styleId="Corpodetexto3Char">
    <w:name w:val="Corpo de texto 3 Char"/>
    <w:basedOn w:val="Fontepargpadro"/>
    <w:link w:val="Corpodetexto3"/>
    <w:rsid w:val="00A34257"/>
    <w:rPr>
      <w:rFonts w:ascii="Arial" w:eastAsia="Times New Roman" w:hAnsi="Arial" w:cs="Arial"/>
      <w:color w:val="FF0000"/>
      <w:lang w:eastAsia="pt-BR"/>
    </w:rPr>
  </w:style>
  <w:style w:type="paragraph" w:customStyle="1" w:styleId="OmniPage2">
    <w:name w:val="OmniPage #2"/>
    <w:basedOn w:val="Normal"/>
    <w:rsid w:val="00A34257"/>
    <w:pPr>
      <w:spacing w:line="280" w:lineRule="exact"/>
      <w:ind w:left="0" w:firstLine="0"/>
      <w:jc w:val="left"/>
    </w:pPr>
    <w:rPr>
      <w:rFonts w:ascii="Times New Roman" w:eastAsia="Times New Roman" w:hAnsi="Times New Roman" w:cs="Times New Roman"/>
      <w:sz w:val="20"/>
      <w:szCs w:val="20"/>
      <w:lang w:val="en-US" w:eastAsia="pt-BR"/>
    </w:rPr>
  </w:style>
  <w:style w:type="paragraph" w:styleId="NormalWeb">
    <w:name w:val="Normal (Web)"/>
    <w:basedOn w:val="Normal"/>
    <w:rsid w:val="00A34257"/>
    <w:pPr>
      <w:spacing w:before="100" w:beforeAutospacing="1" w:after="100" w:afterAutospacing="1"/>
      <w:ind w:left="0" w:firstLine="0"/>
      <w:jc w:val="left"/>
    </w:pPr>
    <w:rPr>
      <w:rFonts w:ascii="Times New Roman" w:eastAsia="Times New Roman" w:hAnsi="Times New Roman" w:cs="Times New Roman"/>
      <w:sz w:val="24"/>
      <w:szCs w:val="24"/>
      <w:lang w:eastAsia="pt-BR"/>
    </w:rPr>
  </w:style>
  <w:style w:type="paragraph" w:styleId="Corpodetexto2">
    <w:name w:val="Body Text 2"/>
    <w:basedOn w:val="Normal"/>
    <w:link w:val="Corpodetexto2Char"/>
    <w:uiPriority w:val="99"/>
    <w:rsid w:val="00A34257"/>
    <w:pPr>
      <w:spacing w:after="120" w:line="480" w:lineRule="auto"/>
      <w:ind w:left="0" w:firstLine="0"/>
      <w:jc w:val="left"/>
    </w:pPr>
    <w:rPr>
      <w:rFonts w:eastAsia="Times New Roman" w:cs="Arial"/>
      <w:sz w:val="24"/>
      <w:szCs w:val="24"/>
      <w:lang w:eastAsia="pt-BR"/>
    </w:rPr>
  </w:style>
  <w:style w:type="character" w:customStyle="1" w:styleId="Corpodetexto2Char">
    <w:name w:val="Corpo de texto 2 Char"/>
    <w:basedOn w:val="Fontepargpadro"/>
    <w:link w:val="Corpodetexto2"/>
    <w:uiPriority w:val="99"/>
    <w:rsid w:val="00A34257"/>
    <w:rPr>
      <w:rFonts w:ascii="Arial" w:eastAsia="Times New Roman" w:hAnsi="Arial" w:cs="Arial"/>
      <w:sz w:val="24"/>
      <w:szCs w:val="24"/>
      <w:lang w:eastAsia="pt-BR"/>
    </w:rPr>
  </w:style>
  <w:style w:type="paragraph" w:styleId="Recuodecorpodetexto2">
    <w:name w:val="Body Text Indent 2"/>
    <w:basedOn w:val="Normal"/>
    <w:link w:val="Recuodecorpodetexto2Char"/>
    <w:uiPriority w:val="99"/>
    <w:semiHidden/>
    <w:unhideWhenUsed/>
    <w:rsid w:val="00A34257"/>
    <w:pPr>
      <w:spacing w:after="120" w:line="480" w:lineRule="auto"/>
      <w:ind w:left="283" w:firstLine="0"/>
      <w:jc w:val="left"/>
    </w:pPr>
    <w:rPr>
      <w:rFonts w:eastAsia="Times New Roman" w:cs="Arial"/>
      <w:sz w:val="24"/>
      <w:szCs w:val="24"/>
      <w:lang w:eastAsia="pt-BR"/>
    </w:rPr>
  </w:style>
  <w:style w:type="character" w:customStyle="1" w:styleId="Recuodecorpodetexto2Char">
    <w:name w:val="Recuo de corpo de texto 2 Char"/>
    <w:basedOn w:val="Fontepargpadro"/>
    <w:link w:val="Recuodecorpodetexto2"/>
    <w:uiPriority w:val="99"/>
    <w:semiHidden/>
    <w:rsid w:val="00A34257"/>
    <w:rPr>
      <w:rFonts w:ascii="Arial" w:eastAsia="Times New Roman" w:hAnsi="Arial" w:cs="Arial"/>
      <w:sz w:val="24"/>
      <w:szCs w:val="24"/>
      <w:lang w:eastAsia="pt-BR"/>
    </w:rPr>
  </w:style>
  <w:style w:type="paragraph" w:customStyle="1" w:styleId="Textopadro">
    <w:name w:val="Texto padrão"/>
    <w:basedOn w:val="Normal"/>
    <w:rsid w:val="00A34257"/>
    <w:pPr>
      <w:overflowPunct w:val="0"/>
      <w:autoSpaceDE w:val="0"/>
      <w:autoSpaceDN w:val="0"/>
      <w:adjustRightInd w:val="0"/>
      <w:ind w:left="0" w:firstLine="0"/>
      <w:jc w:val="left"/>
      <w:textAlignment w:val="baseline"/>
    </w:pPr>
    <w:rPr>
      <w:rFonts w:ascii="Times New Roman" w:eastAsia="Times New Roman" w:hAnsi="Times New Roman" w:cs="Times New Roman"/>
      <w:sz w:val="24"/>
      <w:szCs w:val="24"/>
      <w:lang w:val="en-US" w:eastAsia="pt-BR"/>
    </w:rPr>
  </w:style>
  <w:style w:type="paragraph" w:customStyle="1" w:styleId="PADRAO">
    <w:name w:val="PADRAO"/>
    <w:basedOn w:val="Normal"/>
    <w:rsid w:val="00A34257"/>
    <w:pPr>
      <w:autoSpaceDE w:val="0"/>
      <w:autoSpaceDN w:val="0"/>
      <w:ind w:left="0" w:firstLine="0"/>
    </w:pPr>
    <w:rPr>
      <w:rFonts w:ascii="Tms Rmn" w:eastAsia="Times New Roman" w:hAnsi="Tms Rmn" w:cs="Times New Roman"/>
      <w:sz w:val="20"/>
      <w:szCs w:val="24"/>
      <w:lang w:eastAsia="pt-BR"/>
    </w:rPr>
  </w:style>
  <w:style w:type="paragraph" w:customStyle="1" w:styleId="Normal1">
    <w:name w:val="Normal1"/>
    <w:basedOn w:val="Normal"/>
    <w:rsid w:val="00A34257"/>
    <w:pPr>
      <w:widowControl w:val="0"/>
      <w:suppressAutoHyphens/>
      <w:autoSpaceDE w:val="0"/>
      <w:ind w:left="0" w:firstLine="0"/>
      <w:jc w:val="left"/>
    </w:pPr>
    <w:rPr>
      <w:rFonts w:ascii="Times New Roman" w:eastAsia="Lucida Sans Unicode" w:hAnsi="Times New Roman" w:cs="Times New Roman"/>
      <w:sz w:val="24"/>
      <w:szCs w:val="20"/>
    </w:rPr>
  </w:style>
  <w:style w:type="paragraph" w:customStyle="1" w:styleId="Default">
    <w:name w:val="Default"/>
    <w:rsid w:val="00A34257"/>
    <w:pPr>
      <w:autoSpaceDE w:val="0"/>
      <w:autoSpaceDN w:val="0"/>
      <w:adjustRightInd w:val="0"/>
      <w:spacing w:after="0" w:line="240" w:lineRule="auto"/>
    </w:pPr>
    <w:rPr>
      <w:rFonts w:ascii="Arial" w:eastAsia="Times New Roman" w:hAnsi="Arial" w:cs="Arial"/>
      <w:color w:val="000000"/>
      <w:sz w:val="24"/>
      <w:szCs w:val="24"/>
      <w:lang w:eastAsia="pt-BR"/>
    </w:rPr>
  </w:style>
  <w:style w:type="character" w:styleId="Forte">
    <w:name w:val="Strong"/>
    <w:uiPriority w:val="22"/>
    <w:qFormat/>
    <w:rsid w:val="00A34257"/>
    <w:rPr>
      <w:b/>
      <w:bCs/>
    </w:rPr>
  </w:style>
  <w:style w:type="character" w:customStyle="1" w:styleId="street-address">
    <w:name w:val="street-address"/>
    <w:rsid w:val="00A34257"/>
  </w:style>
  <w:style w:type="paragraph" w:styleId="Textoembloco">
    <w:name w:val="Block Text"/>
    <w:basedOn w:val="Default"/>
    <w:next w:val="Default"/>
    <w:rsid w:val="00A34257"/>
    <w:rPr>
      <w:rFonts w:ascii="Times New Roman" w:hAnsi="Times New Roman" w:cs="Times New Roman"/>
      <w:color w:val="auto"/>
    </w:rPr>
  </w:style>
  <w:style w:type="paragraph" w:customStyle="1" w:styleId="P30">
    <w:name w:val="P30"/>
    <w:basedOn w:val="Normal"/>
    <w:rsid w:val="00A34257"/>
    <w:pPr>
      <w:ind w:left="0" w:firstLine="0"/>
    </w:pPr>
    <w:rPr>
      <w:rFonts w:ascii="Times New Roman" w:eastAsia="Times New Roman" w:hAnsi="Times New Roman" w:cs="Times New Roman"/>
      <w:b/>
      <w:sz w:val="24"/>
      <w:szCs w:val="20"/>
      <w:lang w:eastAsia="pt-BR"/>
    </w:rPr>
  </w:style>
  <w:style w:type="paragraph" w:styleId="Recuodecorpodetexto">
    <w:name w:val="Body Text Indent"/>
    <w:basedOn w:val="Normal"/>
    <w:link w:val="RecuodecorpodetextoChar"/>
    <w:uiPriority w:val="99"/>
    <w:semiHidden/>
    <w:unhideWhenUsed/>
    <w:rsid w:val="00A34257"/>
    <w:pPr>
      <w:spacing w:after="120"/>
      <w:ind w:left="283" w:firstLine="0"/>
      <w:jc w:val="left"/>
    </w:pPr>
    <w:rPr>
      <w:rFonts w:eastAsia="Times New Roman" w:cs="Arial"/>
      <w:sz w:val="24"/>
      <w:szCs w:val="24"/>
      <w:lang w:eastAsia="pt-BR"/>
    </w:rPr>
  </w:style>
  <w:style w:type="character" w:customStyle="1" w:styleId="RecuodecorpodetextoChar">
    <w:name w:val="Recuo de corpo de texto Char"/>
    <w:basedOn w:val="Fontepargpadro"/>
    <w:link w:val="Recuodecorpodetexto"/>
    <w:uiPriority w:val="99"/>
    <w:semiHidden/>
    <w:rsid w:val="00A34257"/>
    <w:rPr>
      <w:rFonts w:ascii="Arial" w:eastAsia="Times New Roman" w:hAnsi="Arial" w:cs="Arial"/>
      <w:sz w:val="24"/>
      <w:szCs w:val="24"/>
      <w:lang w:eastAsia="pt-BR"/>
    </w:rPr>
  </w:style>
  <w:style w:type="paragraph" w:styleId="Ttulo">
    <w:name w:val="Title"/>
    <w:basedOn w:val="Default"/>
    <w:next w:val="Default"/>
    <w:link w:val="TtuloChar"/>
    <w:qFormat/>
    <w:rsid w:val="00A34257"/>
    <w:rPr>
      <w:rFonts w:ascii="Times New Roman" w:hAnsi="Times New Roman" w:cs="Times New Roman"/>
      <w:color w:val="auto"/>
    </w:rPr>
  </w:style>
  <w:style w:type="character" w:customStyle="1" w:styleId="TtuloChar">
    <w:name w:val="Título Char"/>
    <w:basedOn w:val="Fontepargpadro"/>
    <w:link w:val="Ttulo"/>
    <w:rsid w:val="00A34257"/>
    <w:rPr>
      <w:rFonts w:ascii="Times New Roman" w:eastAsia="Times New Roman" w:hAnsi="Times New Roman" w:cs="Times New Roman"/>
      <w:sz w:val="24"/>
      <w:szCs w:val="24"/>
      <w:lang w:eastAsia="pt-BR"/>
    </w:rPr>
  </w:style>
  <w:style w:type="paragraph" w:customStyle="1" w:styleId="Recuodecorpodetexto31">
    <w:name w:val="Recuo de corpo de texto 31"/>
    <w:basedOn w:val="Normal"/>
    <w:rsid w:val="00A34257"/>
    <w:pPr>
      <w:tabs>
        <w:tab w:val="left" w:pos="2400"/>
        <w:tab w:val="left" w:pos="2520"/>
        <w:tab w:val="left" w:pos="2552"/>
        <w:tab w:val="left" w:pos="2835"/>
      </w:tabs>
      <w:suppressAutoHyphens/>
      <w:ind w:left="2552" w:hanging="2517"/>
    </w:pPr>
    <w:rPr>
      <w:rFonts w:eastAsia="Times New Roman" w:cs="Arial"/>
      <w:bCs/>
      <w:szCs w:val="24"/>
      <w:lang w:eastAsia="ar-SA"/>
    </w:rPr>
  </w:style>
  <w:style w:type="paragraph" w:customStyle="1" w:styleId="western">
    <w:name w:val="western"/>
    <w:basedOn w:val="Normal"/>
    <w:rsid w:val="004A2FC2"/>
    <w:pPr>
      <w:spacing w:before="75" w:after="100" w:afterAutospacing="1"/>
      <w:ind w:left="0" w:firstLine="0"/>
      <w:jc w:val="left"/>
    </w:pPr>
    <w:rPr>
      <w:rFonts w:ascii="Times New Roman" w:eastAsia="Times New Roman" w:hAnsi="Times New Roman" w:cs="Times New Roman"/>
      <w:sz w:val="24"/>
      <w:szCs w:val="24"/>
      <w:lang w:eastAsia="pt-BR"/>
    </w:rPr>
  </w:style>
  <w:style w:type="paragraph" w:customStyle="1" w:styleId="lista-western">
    <w:name w:val="lista-western"/>
    <w:basedOn w:val="Normal"/>
    <w:rsid w:val="004A2FC2"/>
    <w:pPr>
      <w:spacing w:before="75" w:after="100" w:afterAutospacing="1"/>
      <w:ind w:left="0" w:firstLine="0"/>
      <w:jc w:val="left"/>
    </w:pPr>
    <w:rPr>
      <w:rFonts w:ascii="Times New Roman" w:eastAsia="Times New Roman" w:hAnsi="Times New Roman" w:cs="Times New Roman"/>
      <w:sz w:val="24"/>
      <w:szCs w:val="24"/>
      <w:lang w:eastAsia="pt-BR"/>
    </w:rPr>
  </w:style>
  <w:style w:type="paragraph" w:customStyle="1" w:styleId="Nivel01">
    <w:name w:val="Nivel 01"/>
    <w:basedOn w:val="Ttulo1"/>
    <w:next w:val="Normal"/>
    <w:link w:val="Nivel01Char"/>
    <w:qFormat/>
    <w:rsid w:val="007B09DD"/>
    <w:pPr>
      <w:keepNext/>
      <w:keepLines/>
      <w:numPr>
        <w:numId w:val="7"/>
      </w:numPr>
      <w:spacing w:before="240"/>
      <w:contextualSpacing w:val="0"/>
    </w:pPr>
    <w:rPr>
      <w:rFonts w:eastAsiaTheme="majorEastAsia"/>
      <w:bCs/>
      <w:sz w:val="20"/>
      <w:szCs w:val="20"/>
      <w:lang w:eastAsia="pt-BR"/>
    </w:rPr>
  </w:style>
  <w:style w:type="paragraph" w:customStyle="1" w:styleId="Nivel2">
    <w:name w:val="Nivel 2"/>
    <w:basedOn w:val="Normal"/>
    <w:link w:val="Nivel2Char"/>
    <w:qFormat/>
    <w:rsid w:val="007B09DD"/>
    <w:pPr>
      <w:numPr>
        <w:ilvl w:val="1"/>
        <w:numId w:val="7"/>
      </w:numPr>
      <w:spacing w:before="120" w:after="120" w:line="276" w:lineRule="auto"/>
    </w:pPr>
    <w:rPr>
      <w:rFonts w:eastAsiaTheme="minorEastAsia" w:cs="Arial"/>
      <w:color w:val="000000"/>
      <w:sz w:val="20"/>
      <w:szCs w:val="20"/>
      <w:lang w:eastAsia="pt-BR"/>
    </w:rPr>
  </w:style>
  <w:style w:type="paragraph" w:customStyle="1" w:styleId="Nivel3">
    <w:name w:val="Nivel 3"/>
    <w:basedOn w:val="Normal"/>
    <w:link w:val="Nivel3Char"/>
    <w:qFormat/>
    <w:rsid w:val="007B09DD"/>
    <w:pPr>
      <w:numPr>
        <w:ilvl w:val="2"/>
        <w:numId w:val="7"/>
      </w:numPr>
      <w:spacing w:before="120" w:after="120" w:line="276" w:lineRule="auto"/>
      <w:ind w:left="425" w:firstLine="0"/>
    </w:pPr>
    <w:rPr>
      <w:rFonts w:eastAsiaTheme="minorEastAsia" w:cs="Arial"/>
      <w:color w:val="000000"/>
      <w:sz w:val="20"/>
      <w:szCs w:val="20"/>
      <w:lang w:eastAsia="pt-BR"/>
    </w:rPr>
  </w:style>
  <w:style w:type="paragraph" w:customStyle="1" w:styleId="Nivel4">
    <w:name w:val="Nivel 4"/>
    <w:basedOn w:val="Nivel3"/>
    <w:link w:val="Nivel4Char"/>
    <w:qFormat/>
    <w:rsid w:val="007B09DD"/>
    <w:pPr>
      <w:numPr>
        <w:ilvl w:val="3"/>
      </w:numPr>
      <w:ind w:left="851" w:firstLine="0"/>
    </w:pPr>
    <w:rPr>
      <w:color w:val="auto"/>
    </w:rPr>
  </w:style>
  <w:style w:type="paragraph" w:customStyle="1" w:styleId="Nivel5">
    <w:name w:val="Nivel 5"/>
    <w:basedOn w:val="Nivel4"/>
    <w:qFormat/>
    <w:rsid w:val="007B09DD"/>
    <w:pPr>
      <w:numPr>
        <w:ilvl w:val="4"/>
      </w:numPr>
      <w:ind w:left="1276" w:firstLine="0"/>
    </w:pPr>
  </w:style>
  <w:style w:type="character" w:customStyle="1" w:styleId="Nivel2Char">
    <w:name w:val="Nivel 2 Char"/>
    <w:basedOn w:val="Fontepargpadro"/>
    <w:link w:val="Nivel2"/>
    <w:locked/>
    <w:rsid w:val="007B09DD"/>
    <w:rPr>
      <w:rFonts w:ascii="Arial" w:eastAsiaTheme="minorEastAsia" w:hAnsi="Arial" w:cs="Arial"/>
      <w:color w:val="000000"/>
      <w:sz w:val="20"/>
      <w:szCs w:val="20"/>
      <w:lang w:eastAsia="pt-BR"/>
    </w:rPr>
  </w:style>
  <w:style w:type="character" w:customStyle="1" w:styleId="Nivel3Char">
    <w:name w:val="Nivel 3 Char"/>
    <w:basedOn w:val="Fontepargpadro"/>
    <w:link w:val="Nivel3"/>
    <w:rsid w:val="007B09DD"/>
    <w:rPr>
      <w:rFonts w:ascii="Arial" w:eastAsiaTheme="minorEastAsia" w:hAnsi="Arial" w:cs="Arial"/>
      <w:color w:val="000000"/>
      <w:sz w:val="20"/>
      <w:szCs w:val="20"/>
      <w:lang w:eastAsia="pt-BR"/>
    </w:rPr>
  </w:style>
  <w:style w:type="character" w:styleId="Refdecomentrio">
    <w:name w:val="annotation reference"/>
    <w:basedOn w:val="Fontepargpadro"/>
    <w:unhideWhenUsed/>
    <w:qFormat/>
    <w:rsid w:val="007B09DD"/>
    <w:rPr>
      <w:sz w:val="16"/>
      <w:szCs w:val="16"/>
    </w:rPr>
  </w:style>
  <w:style w:type="paragraph" w:styleId="Textodecomentrio">
    <w:name w:val="annotation text"/>
    <w:basedOn w:val="Normal"/>
    <w:link w:val="TextodecomentrioChar"/>
    <w:uiPriority w:val="99"/>
    <w:unhideWhenUsed/>
    <w:qFormat/>
    <w:rsid w:val="007B09DD"/>
    <w:pPr>
      <w:ind w:left="0" w:firstLine="0"/>
      <w:jc w:val="left"/>
    </w:pPr>
    <w:rPr>
      <w:rFonts w:ascii="Ecofont_Spranq_eco_Sans" w:eastAsiaTheme="minorEastAsia" w:hAnsi="Ecofont_Spranq_eco_Sans" w:cs="Tahoma"/>
      <w:sz w:val="20"/>
      <w:szCs w:val="20"/>
      <w:lang w:eastAsia="pt-BR"/>
    </w:rPr>
  </w:style>
  <w:style w:type="character" w:customStyle="1" w:styleId="TextodecomentrioChar">
    <w:name w:val="Texto de comentário Char"/>
    <w:basedOn w:val="Fontepargpadro"/>
    <w:link w:val="Textodecomentrio"/>
    <w:uiPriority w:val="99"/>
    <w:qFormat/>
    <w:rsid w:val="007B09DD"/>
    <w:rPr>
      <w:rFonts w:ascii="Ecofont_Spranq_eco_Sans" w:eastAsiaTheme="minorEastAsia" w:hAnsi="Ecofont_Spranq_eco_Sans" w:cs="Tahoma"/>
      <w:sz w:val="20"/>
      <w:szCs w:val="20"/>
      <w:lang w:eastAsia="pt-BR"/>
    </w:rPr>
  </w:style>
  <w:style w:type="character" w:customStyle="1" w:styleId="Nivel01Char">
    <w:name w:val="Nivel 01 Char"/>
    <w:basedOn w:val="Fontepargpadro"/>
    <w:link w:val="Nivel01"/>
    <w:rsid w:val="007B09DD"/>
    <w:rPr>
      <w:rFonts w:ascii="Arial" w:eastAsiaTheme="majorEastAsia" w:hAnsi="Arial" w:cs="Arial"/>
      <w:b/>
      <w:bCs/>
      <w:sz w:val="20"/>
      <w:szCs w:val="20"/>
      <w:lang w:eastAsia="pt-BR"/>
    </w:rPr>
  </w:style>
  <w:style w:type="paragraph" w:customStyle="1" w:styleId="Nvel2-Red">
    <w:name w:val="Nível 2 -Red"/>
    <w:basedOn w:val="Nivel2"/>
    <w:link w:val="Nvel2-RedChar"/>
    <w:qFormat/>
    <w:rsid w:val="007B09DD"/>
    <w:pPr>
      <w:numPr>
        <w:ilvl w:val="0"/>
        <w:numId w:val="0"/>
      </w:numPr>
    </w:pPr>
    <w:rPr>
      <w:i/>
      <w:iCs/>
      <w:color w:val="FF0000"/>
    </w:rPr>
  </w:style>
  <w:style w:type="paragraph" w:customStyle="1" w:styleId="Nvel3-R">
    <w:name w:val="Nível 3-R"/>
    <w:basedOn w:val="Nivel3"/>
    <w:link w:val="Nvel3-RChar"/>
    <w:qFormat/>
    <w:rsid w:val="007B09DD"/>
    <w:pPr>
      <w:numPr>
        <w:ilvl w:val="0"/>
        <w:numId w:val="0"/>
      </w:numPr>
      <w:ind w:left="1080" w:hanging="720"/>
    </w:pPr>
    <w:rPr>
      <w:i/>
      <w:iCs/>
      <w:color w:val="FF0000"/>
    </w:rPr>
  </w:style>
  <w:style w:type="character" w:customStyle="1" w:styleId="Nvel2-RedChar">
    <w:name w:val="Nível 2 -Red Char"/>
    <w:basedOn w:val="Fontepargpadro"/>
    <w:link w:val="Nvel2-Red"/>
    <w:rsid w:val="007B09DD"/>
    <w:rPr>
      <w:rFonts w:ascii="Arial" w:eastAsiaTheme="minorEastAsia" w:hAnsi="Arial" w:cs="Arial"/>
      <w:i/>
      <w:iCs/>
      <w:color w:val="FF0000"/>
      <w:sz w:val="20"/>
      <w:szCs w:val="20"/>
      <w:lang w:eastAsia="pt-BR"/>
    </w:rPr>
  </w:style>
  <w:style w:type="character" w:customStyle="1" w:styleId="Nvel3-RChar">
    <w:name w:val="Nível 3-R Char"/>
    <w:basedOn w:val="Fontepargpadro"/>
    <w:link w:val="Nvel3-R"/>
    <w:rsid w:val="007B09DD"/>
    <w:rPr>
      <w:rFonts w:ascii="Arial" w:eastAsiaTheme="minorEastAsia" w:hAnsi="Arial" w:cs="Arial"/>
      <w:i/>
      <w:iCs/>
      <w:color w:val="FF0000"/>
      <w:sz w:val="20"/>
      <w:szCs w:val="20"/>
      <w:lang w:eastAsia="pt-BR"/>
    </w:rPr>
  </w:style>
  <w:style w:type="character" w:customStyle="1" w:styleId="Nivel4Char">
    <w:name w:val="Nivel 4 Char"/>
    <w:basedOn w:val="Fontepargpadro"/>
    <w:link w:val="Nivel4"/>
    <w:rsid w:val="00DD5B7F"/>
    <w:rPr>
      <w:rFonts w:ascii="Arial" w:eastAsiaTheme="minorEastAsia" w:hAnsi="Arial" w:cs="Arial"/>
      <w:sz w:val="20"/>
      <w:szCs w:val="20"/>
      <w:lang w:eastAsia="pt-BR"/>
    </w:rPr>
  </w:style>
  <w:style w:type="character" w:customStyle="1" w:styleId="PargrafodaListaChar">
    <w:name w:val="Parágrafo da Lista Char"/>
    <w:basedOn w:val="Fontepargpadro"/>
    <w:link w:val="PargrafodaLista"/>
    <w:uiPriority w:val="34"/>
    <w:rsid w:val="00DD5B7F"/>
    <w:rPr>
      <w:rFonts w:ascii="Arial" w:hAnsi="Arial"/>
    </w:rPr>
  </w:style>
  <w:style w:type="paragraph" w:customStyle="1" w:styleId="ou">
    <w:name w:val="ou"/>
    <w:basedOn w:val="PargrafodaLista"/>
    <w:link w:val="ouChar"/>
    <w:qFormat/>
    <w:rsid w:val="00DD5B7F"/>
    <w:pPr>
      <w:spacing w:before="60" w:after="60" w:line="259" w:lineRule="auto"/>
      <w:ind w:left="0" w:firstLine="0"/>
      <w:contextualSpacing w:val="0"/>
      <w:jc w:val="center"/>
    </w:pPr>
    <w:rPr>
      <w:rFonts w:cs="Arial"/>
      <w:b/>
      <w:bCs/>
      <w:i/>
      <w:iCs/>
      <w:color w:val="FF0000"/>
      <w:sz w:val="24"/>
      <w:szCs w:val="24"/>
      <w:u w:val="single"/>
      <w:lang w:eastAsia="pt-BR"/>
    </w:rPr>
  </w:style>
  <w:style w:type="character" w:customStyle="1" w:styleId="ouChar">
    <w:name w:val="ou Char"/>
    <w:basedOn w:val="PargrafodaListaChar"/>
    <w:link w:val="ou"/>
    <w:rsid w:val="00DD5B7F"/>
    <w:rPr>
      <w:rFonts w:ascii="Arial" w:hAnsi="Arial" w:cs="Arial"/>
      <w:b/>
      <w:bCs/>
      <w:i/>
      <w:iCs/>
      <w:color w:val="FF0000"/>
      <w:sz w:val="24"/>
      <w:szCs w:val="24"/>
      <w:u w:val="single"/>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45072909">
      <w:bodyDiv w:val="1"/>
      <w:marLeft w:val="0"/>
      <w:marRight w:val="0"/>
      <w:marTop w:val="0"/>
      <w:marBottom w:val="0"/>
      <w:divBdr>
        <w:top w:val="none" w:sz="0" w:space="0" w:color="auto"/>
        <w:left w:val="none" w:sz="0" w:space="0" w:color="auto"/>
        <w:bottom w:val="none" w:sz="0" w:space="0" w:color="auto"/>
        <w:right w:val="none" w:sz="0" w:space="0" w:color="auto"/>
      </w:divBdr>
    </w:div>
    <w:div w:id="12455294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lanalto.gov.br/ccivil_03/_ato2019-2022/2021/lei/L14133.htm" TargetMode="External"/><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www.planalto.gov.br/ccivil_03/_ato2019-2022/2021/lei/L14133.htm" TargetMode="External"/><Relationship Id="rId26" Type="http://schemas.openxmlformats.org/officeDocument/2006/relationships/hyperlink" Target="http://www.planalto.gov.br/ccivil_03/_ato2019-2022/2021/lei/L14133.htm" TargetMode="External"/><Relationship Id="rId3" Type="http://schemas.openxmlformats.org/officeDocument/2006/relationships/styles" Target="styles.xml"/><Relationship Id="rId21" Type="http://schemas.openxmlformats.org/officeDocument/2006/relationships/hyperlink" Target="http://www.planalto.gov.br/ccivil_03/_ato2019-2022/2021/lei/L14133.htm" TargetMode="External"/><Relationship Id="rId7" Type="http://schemas.openxmlformats.org/officeDocument/2006/relationships/endnotes" Target="endnotes.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s://www.planalto.gov.br/ccivil_03/_ato2011-2014/2012/decreto/d7724.htm" TargetMode="External"/><Relationship Id="rId2" Type="http://schemas.openxmlformats.org/officeDocument/2006/relationships/numbering" Target="numbering.xml"/><Relationship Id="rId16" Type="http://schemas.openxmlformats.org/officeDocument/2006/relationships/hyperlink" Target="https://www.planalto.gov.br/ccivil_03/_ato2011-2014/2013/lei/l12846.htm" TargetMode="External"/><Relationship Id="rId20" Type="http://schemas.openxmlformats.org/officeDocument/2006/relationships/hyperlink" Target="http://www.planalto.gov.br/ccivil_03/_ato2019-2022/2021/lei/L14133.htm"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lanalto.gov.br/ccivil_03/_ato2019-2022/2021/lei/L14133.htm" TargetMode="External"/><Relationship Id="rId24" Type="http://schemas.openxmlformats.org/officeDocument/2006/relationships/hyperlink" Target="https://www.planalto.gov.br/ccivil_03/_ato2011-2014/2011/lei/l12527.htm" TargetMode="External"/><Relationship Id="rId5" Type="http://schemas.openxmlformats.org/officeDocument/2006/relationships/webSettings" Target="webSetting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eader" Target="header1.xml"/><Relationship Id="rId10" Type="http://schemas.openxmlformats.org/officeDocument/2006/relationships/hyperlink" Target="https://www.planalto.gov.br/ccivil_03/leis/l8078compilado.htm" TargetMode="External"/><Relationship Id="rId19" Type="http://schemas.openxmlformats.org/officeDocument/2006/relationships/hyperlink" Target="https://www.gov.br/compras/pt-br/acesso-a-informacao/legislacao/instrucoes-normativas/instrucao-normativa-seges-me-no-73-de-30-de-setembro-de-2022"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planalto.gov.br/ccivil_03/_ato2019-2022/2021/lei/L14133.htm" TargetMode="Externa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s://www.planalto.gov.br/ccivil_03/leis/l8078compilado.htm" TargetMode="External"/><Relationship Id="rId30"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CDAF73-ACB1-439A-A16F-B25DFE3BB8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183</TotalTime>
  <Pages>15</Pages>
  <Words>4535</Words>
  <Characters>24490</Characters>
  <Application>Microsoft Office Word</Application>
  <DocSecurity>0</DocSecurity>
  <Lines>204</Lines>
  <Paragraphs>57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28968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Carlos Greydson</dc:creator>
  <cp:lastModifiedBy>Carlos Greidyson Ferreira de Oliveira</cp:lastModifiedBy>
  <cp:revision>20</cp:revision>
  <cp:lastPrinted>2024-02-26T18:00:00Z</cp:lastPrinted>
  <dcterms:created xsi:type="dcterms:W3CDTF">2017-06-16T16:33:00Z</dcterms:created>
  <dcterms:modified xsi:type="dcterms:W3CDTF">2024-02-26T18:00:00Z</dcterms:modified>
</cp:coreProperties>
</file>